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B98" w:rsidRPr="00F5626D" w:rsidRDefault="001A6B98" w:rsidP="001A6B98">
      <w:pPr>
        <w:jc w:val="center"/>
        <w:rPr>
          <w:b/>
          <w:sz w:val="24"/>
          <w:szCs w:val="24"/>
        </w:rPr>
      </w:pPr>
      <w:r w:rsidRPr="00F5626D">
        <w:rPr>
          <w:b/>
          <w:sz w:val="24"/>
          <w:szCs w:val="24"/>
        </w:rPr>
        <w:t>ПРОТОКОЛ</w:t>
      </w:r>
    </w:p>
    <w:p w:rsidR="00E21710" w:rsidRDefault="001A6B98" w:rsidP="00E21710">
      <w:pPr>
        <w:jc w:val="center"/>
        <w:rPr>
          <w:b/>
          <w:sz w:val="24"/>
          <w:szCs w:val="24"/>
        </w:rPr>
      </w:pPr>
      <w:r w:rsidRPr="00F5626D">
        <w:rPr>
          <w:b/>
          <w:sz w:val="24"/>
          <w:szCs w:val="24"/>
        </w:rPr>
        <w:t xml:space="preserve">публичных слушаний </w:t>
      </w:r>
      <w:r w:rsidR="008072EC" w:rsidRPr="008072EC">
        <w:rPr>
          <w:b/>
          <w:sz w:val="24"/>
          <w:szCs w:val="24"/>
        </w:rPr>
        <w:t xml:space="preserve">по проекту </w:t>
      </w:r>
      <w:r w:rsidR="002C6DB5">
        <w:rPr>
          <w:b/>
          <w:sz w:val="24"/>
          <w:szCs w:val="24"/>
        </w:rPr>
        <w:t>документации по планировке территории</w:t>
      </w:r>
      <w:r w:rsidR="00E21710">
        <w:rPr>
          <w:b/>
          <w:sz w:val="24"/>
          <w:szCs w:val="24"/>
        </w:rPr>
        <w:t>,</w:t>
      </w:r>
    </w:p>
    <w:p w:rsidR="00CF67E0" w:rsidRDefault="00E21710" w:rsidP="00E21710">
      <w:pPr>
        <w:jc w:val="center"/>
        <w:rPr>
          <w:b/>
          <w:sz w:val="24"/>
          <w:szCs w:val="24"/>
        </w:rPr>
      </w:pPr>
      <w:r>
        <w:rPr>
          <w:b/>
          <w:sz w:val="24"/>
          <w:szCs w:val="24"/>
        </w:rPr>
        <w:t>предусматривающей размещение линейного объекта «Технологическое присоединение к электрическим сетям ПАО Мирнинский ГОК АК «АЛРОСА». Ответвление ВЛЗ-6кВ на КП10, КП</w:t>
      </w:r>
      <w:r w:rsidR="00CF67E0">
        <w:rPr>
          <w:b/>
          <w:sz w:val="24"/>
          <w:szCs w:val="24"/>
        </w:rPr>
        <w:t>8 от ВЛ-6кВ «ГПП 110/6 ЗРУ-6кВ-БКРУ1»</w:t>
      </w:r>
    </w:p>
    <w:p w:rsidR="009D00B3" w:rsidRDefault="009D00B3" w:rsidP="009D00B3">
      <w:pPr>
        <w:jc w:val="center"/>
        <w:rPr>
          <w:b/>
          <w:sz w:val="24"/>
          <w:szCs w:val="24"/>
        </w:rPr>
      </w:pPr>
    </w:p>
    <w:p w:rsidR="00081D32" w:rsidRDefault="00081D32" w:rsidP="00E8415F">
      <w:pPr>
        <w:ind w:firstLine="709"/>
        <w:jc w:val="both"/>
        <w:rPr>
          <w:sz w:val="24"/>
          <w:szCs w:val="24"/>
        </w:rPr>
      </w:pPr>
      <w:r w:rsidRPr="00081D32">
        <w:rPr>
          <w:b/>
          <w:sz w:val="24"/>
          <w:szCs w:val="24"/>
        </w:rPr>
        <w:t xml:space="preserve">Наименование проекта, рассмотренного на публичных слушаниях: </w:t>
      </w:r>
      <w:r>
        <w:rPr>
          <w:sz w:val="24"/>
          <w:szCs w:val="24"/>
        </w:rPr>
        <w:t xml:space="preserve">проект </w:t>
      </w:r>
      <w:r w:rsidRPr="00081D32">
        <w:rPr>
          <w:sz w:val="24"/>
          <w:szCs w:val="24"/>
        </w:rPr>
        <w:t>документации по планировке территории,</w:t>
      </w:r>
      <w:r w:rsidR="00E8415F">
        <w:rPr>
          <w:sz w:val="24"/>
          <w:szCs w:val="24"/>
        </w:rPr>
        <w:t xml:space="preserve"> </w:t>
      </w:r>
      <w:r w:rsidRPr="00081D32">
        <w:rPr>
          <w:sz w:val="24"/>
          <w:szCs w:val="24"/>
        </w:rPr>
        <w:t>предусматривающей размещение линейного объекта «Технологическое присоединение к электрическим сетям ПАО Мирнинский ГОК АК «АЛРОСА». Ответвление ВЛЗ-6кВ на КП10, КП8 от ВЛ-6кВ «ГПП 110/6 ЗРУ-6кВ-БКРУ1»</w:t>
      </w:r>
      <w:r w:rsidR="00863761">
        <w:rPr>
          <w:sz w:val="24"/>
          <w:szCs w:val="24"/>
        </w:rPr>
        <w:t xml:space="preserve"> (далее – проект)</w:t>
      </w:r>
      <w:r w:rsidR="00490719">
        <w:rPr>
          <w:sz w:val="24"/>
          <w:szCs w:val="24"/>
        </w:rPr>
        <w:t>.</w:t>
      </w:r>
    </w:p>
    <w:p w:rsidR="00863761" w:rsidRDefault="00863761" w:rsidP="00E8415F">
      <w:pPr>
        <w:ind w:firstLine="709"/>
        <w:jc w:val="both"/>
        <w:rPr>
          <w:sz w:val="24"/>
          <w:szCs w:val="24"/>
        </w:rPr>
      </w:pPr>
      <w:r w:rsidRPr="00863761">
        <w:rPr>
          <w:b/>
          <w:sz w:val="24"/>
          <w:szCs w:val="24"/>
        </w:rPr>
        <w:t>Инициатор публичных слушаний:</w:t>
      </w:r>
      <w:r>
        <w:rPr>
          <w:sz w:val="24"/>
          <w:szCs w:val="24"/>
        </w:rPr>
        <w:t xml:space="preserve"> Общество с ограниченной ответственностью «Саханефть» (г. Якутск).</w:t>
      </w:r>
    </w:p>
    <w:p w:rsidR="00863761" w:rsidRDefault="00863761" w:rsidP="00E8415F">
      <w:pPr>
        <w:ind w:firstLine="709"/>
        <w:jc w:val="both"/>
        <w:rPr>
          <w:sz w:val="24"/>
          <w:szCs w:val="24"/>
        </w:rPr>
      </w:pPr>
      <w:r>
        <w:rPr>
          <w:sz w:val="24"/>
          <w:szCs w:val="24"/>
        </w:rPr>
        <w:t>Организация, подготовившая проект: Общество с ограниченной ответственностью «СЕРВИСТА» (г. Иркутск).</w:t>
      </w:r>
    </w:p>
    <w:p w:rsidR="003840C9" w:rsidRDefault="003840C9" w:rsidP="003840C9">
      <w:pPr>
        <w:ind w:firstLine="709"/>
        <w:jc w:val="both"/>
        <w:rPr>
          <w:sz w:val="24"/>
          <w:szCs w:val="24"/>
        </w:rPr>
      </w:pPr>
      <w:r w:rsidRPr="00E00EBF">
        <w:rPr>
          <w:b/>
          <w:sz w:val="24"/>
          <w:szCs w:val="24"/>
        </w:rPr>
        <w:t>Основание проведения слушаний:</w:t>
      </w:r>
      <w:r w:rsidRPr="00E00EBF">
        <w:rPr>
          <w:sz w:val="24"/>
          <w:szCs w:val="24"/>
        </w:rPr>
        <w:t xml:space="preserve"> </w:t>
      </w:r>
      <w:r>
        <w:rPr>
          <w:sz w:val="24"/>
          <w:szCs w:val="24"/>
        </w:rPr>
        <w:t xml:space="preserve">Постановление Главы города от 19.02.2020 № 5/21-ПГ «О проведении публичных слушаний по проекту документации по планировке территории, предусматривающей размещений линейного объекта </w:t>
      </w:r>
      <w:r w:rsidRPr="00081D32">
        <w:rPr>
          <w:sz w:val="24"/>
          <w:szCs w:val="24"/>
        </w:rPr>
        <w:t>«Технологическое присоединение к электрическим сетям ПАО Мирнинский ГОК АК «АЛРОСА». Ответвление ВЛЗ-6кВ на КП10, КП8 от ВЛ-6кВ «ГПП 110/6 ЗРУ-6кВ-БКРУ1»</w:t>
      </w:r>
      <w:r>
        <w:rPr>
          <w:sz w:val="24"/>
          <w:szCs w:val="24"/>
        </w:rPr>
        <w:t>.</w:t>
      </w:r>
    </w:p>
    <w:p w:rsidR="003840C9" w:rsidRDefault="003840C9" w:rsidP="00E8415F">
      <w:pPr>
        <w:ind w:firstLine="709"/>
        <w:jc w:val="both"/>
        <w:rPr>
          <w:sz w:val="24"/>
          <w:szCs w:val="24"/>
        </w:rPr>
      </w:pPr>
      <w:r>
        <w:rPr>
          <w:sz w:val="24"/>
          <w:szCs w:val="24"/>
        </w:rPr>
        <w:t>Дата и источник опубликования оповещения о начале публичных слушаний, информация, содержащаяся в нем:</w:t>
      </w:r>
    </w:p>
    <w:p w:rsidR="00D94FFC" w:rsidRDefault="00725D99" w:rsidP="00D94FFC">
      <w:pPr>
        <w:ind w:firstLine="709"/>
        <w:jc w:val="both"/>
        <w:rPr>
          <w:sz w:val="24"/>
          <w:szCs w:val="24"/>
        </w:rPr>
      </w:pPr>
      <w:r>
        <w:rPr>
          <w:sz w:val="24"/>
          <w:szCs w:val="24"/>
        </w:rPr>
        <w:t xml:space="preserve">20.02.2021 на официальном сайте городской Администрации: </w:t>
      </w:r>
      <w:hyperlink r:id="rId8" w:history="1">
        <w:r w:rsidR="00D94FFC" w:rsidRPr="007700A6">
          <w:rPr>
            <w:rStyle w:val="aa"/>
            <w:color w:val="0070C0"/>
            <w:sz w:val="24"/>
            <w:szCs w:val="24"/>
          </w:rPr>
          <w:t>https://мирный-саха.рф/</w:t>
        </w:r>
      </w:hyperlink>
      <w:r w:rsidR="00D94FFC" w:rsidRPr="007700A6">
        <w:rPr>
          <w:color w:val="0070C0"/>
          <w:sz w:val="24"/>
          <w:szCs w:val="24"/>
        </w:rPr>
        <w:t xml:space="preserve"> </w:t>
      </w:r>
      <w:r w:rsidR="00D94FFC">
        <w:rPr>
          <w:sz w:val="24"/>
          <w:szCs w:val="24"/>
        </w:rPr>
        <w:t xml:space="preserve">были опубликованы Постановление Главы города от 19.02.2021 № 5/21, в котором указан вопрос слушаний, дата, время и способ их проведения, ссылка на трансляцию на официальном канале </w:t>
      </w:r>
      <w:r w:rsidR="00D94FFC">
        <w:rPr>
          <w:sz w:val="24"/>
          <w:szCs w:val="24"/>
          <w:lang w:val="en-US"/>
        </w:rPr>
        <w:t>YouTube</w:t>
      </w:r>
      <w:r w:rsidR="00666F67">
        <w:rPr>
          <w:sz w:val="24"/>
          <w:szCs w:val="24"/>
        </w:rPr>
        <w:t xml:space="preserve"> </w:t>
      </w:r>
      <w:r w:rsidR="00F0384A" w:rsidRPr="007700A6">
        <w:rPr>
          <w:color w:val="0070C0"/>
          <w:sz w:val="24"/>
          <w:szCs w:val="24"/>
          <w:u w:val="single"/>
        </w:rPr>
        <w:t>https://youtu.be/coq39AOccvg</w:t>
      </w:r>
      <w:r w:rsidR="00D94FFC">
        <w:rPr>
          <w:sz w:val="24"/>
          <w:szCs w:val="24"/>
        </w:rPr>
        <w:t xml:space="preserve">, ответственные за обеспечение организации и проведения слушаний, а также когда и куда участники слушаний могут направлять свои предложения, замечания и рекомендации по вопросу слушаний. </w:t>
      </w:r>
    </w:p>
    <w:p w:rsidR="00666F67" w:rsidRPr="00E00EBF" w:rsidRDefault="00666F67" w:rsidP="00666F67">
      <w:pPr>
        <w:ind w:firstLine="709"/>
        <w:jc w:val="both"/>
        <w:rPr>
          <w:sz w:val="24"/>
          <w:szCs w:val="24"/>
        </w:rPr>
      </w:pPr>
      <w:r>
        <w:rPr>
          <w:sz w:val="24"/>
          <w:szCs w:val="24"/>
        </w:rPr>
        <w:t>В</w:t>
      </w:r>
      <w:r w:rsidRPr="00E00EBF">
        <w:rPr>
          <w:sz w:val="24"/>
          <w:szCs w:val="24"/>
        </w:rPr>
        <w:t xml:space="preserve"> связи с угрозой распространения на территории Республики Саха (Якутия) новой коронавирусной инфекции (</w:t>
      </w:r>
      <w:r w:rsidRPr="00E00EBF">
        <w:rPr>
          <w:sz w:val="24"/>
          <w:szCs w:val="24"/>
          <w:lang w:val="en-US"/>
        </w:rPr>
        <w:t>COVID</w:t>
      </w:r>
      <w:r w:rsidRPr="00E00EBF">
        <w:rPr>
          <w:sz w:val="24"/>
          <w:szCs w:val="24"/>
        </w:rPr>
        <w:t xml:space="preserve">-19) и продлении режима повышенной готовности публичные слушания </w:t>
      </w:r>
      <w:r>
        <w:rPr>
          <w:b/>
          <w:sz w:val="24"/>
          <w:szCs w:val="24"/>
        </w:rPr>
        <w:t>проводились</w:t>
      </w:r>
      <w:r w:rsidRPr="00E00EBF">
        <w:rPr>
          <w:b/>
          <w:sz w:val="24"/>
          <w:szCs w:val="24"/>
        </w:rPr>
        <w:t xml:space="preserve"> в режиме онлайн</w:t>
      </w:r>
      <w:r w:rsidRPr="00E00EBF">
        <w:rPr>
          <w:sz w:val="24"/>
          <w:szCs w:val="24"/>
        </w:rPr>
        <w:t xml:space="preserve"> с трансляцией на официальном канале </w:t>
      </w:r>
      <w:r w:rsidRPr="00E00EBF">
        <w:rPr>
          <w:sz w:val="24"/>
          <w:szCs w:val="24"/>
          <w:lang w:val="en-US"/>
        </w:rPr>
        <w:t>You</w:t>
      </w:r>
      <w:r w:rsidRPr="00E00EBF">
        <w:rPr>
          <w:sz w:val="24"/>
          <w:szCs w:val="24"/>
        </w:rPr>
        <w:t xml:space="preserve"> </w:t>
      </w:r>
      <w:r w:rsidRPr="00E00EBF">
        <w:rPr>
          <w:sz w:val="24"/>
          <w:szCs w:val="24"/>
          <w:lang w:val="en-US"/>
        </w:rPr>
        <w:t>Tub</w:t>
      </w:r>
      <w:r w:rsidRPr="00E00EBF">
        <w:rPr>
          <w:sz w:val="24"/>
          <w:szCs w:val="24"/>
        </w:rPr>
        <w:t xml:space="preserve">е. </w:t>
      </w:r>
    </w:p>
    <w:p w:rsidR="00D94FFC" w:rsidRPr="00570468" w:rsidRDefault="00D94FFC" w:rsidP="00D94FFC">
      <w:pPr>
        <w:ind w:firstLine="709"/>
        <w:jc w:val="both"/>
        <w:rPr>
          <w:b/>
          <w:sz w:val="24"/>
          <w:szCs w:val="24"/>
        </w:rPr>
      </w:pPr>
      <w:r w:rsidRPr="00570468">
        <w:rPr>
          <w:b/>
          <w:sz w:val="24"/>
          <w:szCs w:val="24"/>
        </w:rPr>
        <w:t>Место, дата открытия экспозиции проекта, срок проведения экспозиции проекта, дни и часы, в которые возможно их посещение:</w:t>
      </w:r>
    </w:p>
    <w:p w:rsidR="00D94FFC" w:rsidRDefault="00D94FFC" w:rsidP="00D94FFC">
      <w:pPr>
        <w:ind w:firstLine="709"/>
        <w:jc w:val="both"/>
        <w:rPr>
          <w:sz w:val="24"/>
          <w:szCs w:val="24"/>
        </w:rPr>
      </w:pPr>
      <w:r>
        <w:rPr>
          <w:sz w:val="24"/>
          <w:szCs w:val="24"/>
        </w:rPr>
        <w:t xml:space="preserve">Стенд в коридоре городской Администрации по ул. Ленина, д. 11 (возле кабинета № </w:t>
      </w:r>
      <w:r w:rsidR="00FA4C68">
        <w:rPr>
          <w:sz w:val="24"/>
          <w:szCs w:val="24"/>
        </w:rPr>
        <w:t>112), с 19</w:t>
      </w:r>
      <w:r>
        <w:rPr>
          <w:sz w:val="24"/>
          <w:szCs w:val="24"/>
        </w:rPr>
        <w:t xml:space="preserve">.02.2021 г. </w:t>
      </w:r>
      <w:r w:rsidR="00FA4C68">
        <w:rPr>
          <w:sz w:val="24"/>
          <w:szCs w:val="24"/>
        </w:rPr>
        <w:t>по 11.03</w:t>
      </w:r>
      <w:r>
        <w:rPr>
          <w:sz w:val="24"/>
          <w:szCs w:val="24"/>
        </w:rPr>
        <w:t xml:space="preserve">.2021 г. в рабочие дни с 8-15 до 12-30 и с 14-00 до 17-45. </w:t>
      </w:r>
    </w:p>
    <w:p w:rsidR="00D94FFC" w:rsidRPr="00BB7559" w:rsidRDefault="00D94FFC" w:rsidP="00D94FFC">
      <w:pPr>
        <w:ind w:firstLine="709"/>
        <w:jc w:val="both"/>
        <w:rPr>
          <w:color w:val="0070C0"/>
          <w:sz w:val="24"/>
          <w:szCs w:val="24"/>
          <w:u w:val="single"/>
        </w:rPr>
      </w:pPr>
      <w:r w:rsidRPr="00790E34">
        <w:rPr>
          <w:b/>
          <w:sz w:val="24"/>
          <w:szCs w:val="24"/>
        </w:rPr>
        <w:t>Информация об официальном сайте, на котором размещен проект и информационные материалы к нему:</w:t>
      </w:r>
      <w:r>
        <w:rPr>
          <w:sz w:val="24"/>
          <w:szCs w:val="24"/>
        </w:rPr>
        <w:t xml:space="preserve">  Официальный сайт городской Администрации: </w:t>
      </w:r>
      <w:r w:rsidRPr="00BB7559">
        <w:rPr>
          <w:color w:val="0070C0"/>
          <w:sz w:val="24"/>
          <w:szCs w:val="24"/>
          <w:u w:val="single"/>
        </w:rPr>
        <w:t>https://мирный-саха.рф/.</w:t>
      </w:r>
    </w:p>
    <w:p w:rsidR="00D94FFC" w:rsidRDefault="00D94FFC" w:rsidP="00D94FFC">
      <w:pPr>
        <w:ind w:firstLine="709"/>
        <w:jc w:val="both"/>
        <w:rPr>
          <w:sz w:val="24"/>
          <w:szCs w:val="24"/>
        </w:rPr>
      </w:pPr>
      <w:r w:rsidRPr="007A671E">
        <w:rPr>
          <w:b/>
          <w:sz w:val="24"/>
          <w:szCs w:val="24"/>
        </w:rPr>
        <w:t>Срок, в течение которого принимались предложения и замечания участников публичных слушаний:</w:t>
      </w:r>
      <w:r w:rsidR="00FA4C68">
        <w:rPr>
          <w:sz w:val="24"/>
          <w:szCs w:val="24"/>
        </w:rPr>
        <w:t xml:space="preserve"> с 20</w:t>
      </w:r>
      <w:r>
        <w:rPr>
          <w:sz w:val="24"/>
          <w:szCs w:val="24"/>
        </w:rPr>
        <w:t xml:space="preserve">.02.2021 г. по  </w:t>
      </w:r>
      <w:r w:rsidR="00FA4C68">
        <w:rPr>
          <w:sz w:val="24"/>
          <w:szCs w:val="24"/>
        </w:rPr>
        <w:t>10.03</w:t>
      </w:r>
      <w:r>
        <w:rPr>
          <w:sz w:val="24"/>
          <w:szCs w:val="24"/>
        </w:rPr>
        <w:t>.2021 г.</w:t>
      </w:r>
    </w:p>
    <w:p w:rsidR="00D94FFC" w:rsidRDefault="00D94FFC" w:rsidP="00D94FFC">
      <w:pPr>
        <w:ind w:firstLine="709"/>
        <w:jc w:val="both"/>
        <w:rPr>
          <w:sz w:val="24"/>
          <w:szCs w:val="24"/>
        </w:rPr>
      </w:pPr>
      <w:r w:rsidRPr="00251F74">
        <w:rPr>
          <w:b/>
          <w:sz w:val="24"/>
          <w:szCs w:val="24"/>
        </w:rPr>
        <w:t>Перечень принявших участие в рассмотрении проекта участников публичных слушаний</w:t>
      </w:r>
      <w:r>
        <w:rPr>
          <w:sz w:val="24"/>
          <w:szCs w:val="24"/>
        </w:rPr>
        <w:t>:</w:t>
      </w:r>
      <w:r w:rsidRPr="00251F74">
        <w:rPr>
          <w:sz w:val="24"/>
          <w:szCs w:val="24"/>
        </w:rPr>
        <w:t xml:space="preserve"> </w:t>
      </w:r>
      <w:r w:rsidR="00B6715E">
        <w:rPr>
          <w:sz w:val="24"/>
          <w:szCs w:val="24"/>
        </w:rPr>
        <w:t>– 38 человек</w:t>
      </w:r>
      <w:r>
        <w:rPr>
          <w:sz w:val="24"/>
          <w:szCs w:val="24"/>
        </w:rPr>
        <w:t xml:space="preserve"> (во время трансляции), в том </w:t>
      </w:r>
      <w:r w:rsidR="00B6715E">
        <w:rPr>
          <w:sz w:val="24"/>
          <w:szCs w:val="24"/>
        </w:rPr>
        <w:t>числе 21</w:t>
      </w:r>
      <w:r>
        <w:rPr>
          <w:sz w:val="24"/>
          <w:szCs w:val="24"/>
        </w:rPr>
        <w:t xml:space="preserve"> – одновременный просмотр (информация об участниках слушаний не указывается, т.к. слушания проходили в режиме онлайн </w:t>
      </w:r>
      <w:r w:rsidRPr="00251F74">
        <w:rPr>
          <w:sz w:val="24"/>
          <w:szCs w:val="24"/>
        </w:rPr>
        <w:t>с трансляцией на официальном канале YouTube</w:t>
      </w:r>
      <w:r>
        <w:rPr>
          <w:sz w:val="24"/>
          <w:szCs w:val="24"/>
        </w:rPr>
        <w:t xml:space="preserve">). </w:t>
      </w:r>
    </w:p>
    <w:p w:rsidR="00D94FFC" w:rsidRDefault="00D94FFC" w:rsidP="00D94FFC">
      <w:pPr>
        <w:ind w:firstLine="709"/>
        <w:jc w:val="both"/>
        <w:rPr>
          <w:b/>
          <w:sz w:val="24"/>
          <w:szCs w:val="24"/>
        </w:rPr>
      </w:pPr>
      <w:r w:rsidRPr="00251F74">
        <w:rPr>
          <w:b/>
          <w:sz w:val="24"/>
          <w:szCs w:val="24"/>
        </w:rPr>
        <w:t>Информация о ходе публичных слушаний:</w:t>
      </w:r>
    </w:p>
    <w:p w:rsidR="00D94FFC" w:rsidRDefault="00D94FFC" w:rsidP="00D94FFC">
      <w:pPr>
        <w:ind w:firstLine="709"/>
        <w:jc w:val="both"/>
        <w:rPr>
          <w:b/>
          <w:sz w:val="24"/>
          <w:szCs w:val="24"/>
        </w:rPr>
      </w:pPr>
      <w:r w:rsidRPr="00DD6AA3">
        <w:rPr>
          <w:b/>
          <w:sz w:val="24"/>
          <w:szCs w:val="24"/>
        </w:rPr>
        <w:t xml:space="preserve">Дата проведения: </w:t>
      </w:r>
      <w:r w:rsidR="004D26D7">
        <w:rPr>
          <w:sz w:val="24"/>
          <w:szCs w:val="24"/>
        </w:rPr>
        <w:t>11</w:t>
      </w:r>
      <w:r w:rsidRPr="00DD6AA3">
        <w:rPr>
          <w:sz w:val="24"/>
          <w:szCs w:val="24"/>
        </w:rPr>
        <w:t>.</w:t>
      </w:r>
      <w:r w:rsidR="004D26D7">
        <w:rPr>
          <w:sz w:val="24"/>
          <w:szCs w:val="24"/>
        </w:rPr>
        <w:t>03</w:t>
      </w:r>
      <w:r>
        <w:rPr>
          <w:sz w:val="24"/>
          <w:szCs w:val="24"/>
        </w:rPr>
        <w:t>.2021</w:t>
      </w:r>
      <w:r w:rsidRPr="00DD6AA3">
        <w:rPr>
          <w:sz w:val="24"/>
          <w:szCs w:val="24"/>
        </w:rPr>
        <w:t xml:space="preserve"> г.</w:t>
      </w:r>
    </w:p>
    <w:p w:rsidR="00D94FFC" w:rsidRDefault="00D94FFC" w:rsidP="00D94FFC">
      <w:pPr>
        <w:ind w:firstLine="709"/>
        <w:jc w:val="both"/>
        <w:rPr>
          <w:b/>
          <w:sz w:val="24"/>
          <w:szCs w:val="24"/>
        </w:rPr>
      </w:pPr>
      <w:r w:rsidRPr="00DD6AA3">
        <w:rPr>
          <w:b/>
          <w:sz w:val="24"/>
          <w:szCs w:val="24"/>
        </w:rPr>
        <w:t xml:space="preserve">Время проведения: </w:t>
      </w:r>
      <w:r w:rsidRPr="00DD6AA3">
        <w:rPr>
          <w:sz w:val="24"/>
          <w:szCs w:val="24"/>
        </w:rPr>
        <w:t>1</w:t>
      </w:r>
      <w:r>
        <w:rPr>
          <w:sz w:val="24"/>
          <w:szCs w:val="24"/>
        </w:rPr>
        <w:t>6</w:t>
      </w:r>
      <w:r w:rsidRPr="00DD6AA3">
        <w:rPr>
          <w:sz w:val="24"/>
          <w:szCs w:val="24"/>
        </w:rPr>
        <w:t>.</w:t>
      </w:r>
      <w:r w:rsidR="004D26D7">
        <w:rPr>
          <w:sz w:val="24"/>
          <w:szCs w:val="24"/>
        </w:rPr>
        <w:t>3</w:t>
      </w:r>
      <w:r w:rsidRPr="00DD6AA3">
        <w:rPr>
          <w:sz w:val="24"/>
          <w:szCs w:val="24"/>
        </w:rPr>
        <w:t>0 часов</w:t>
      </w:r>
    </w:p>
    <w:p w:rsidR="00D94FFC" w:rsidRDefault="00D94FFC" w:rsidP="00D94FFC">
      <w:pPr>
        <w:ind w:firstLine="709"/>
        <w:jc w:val="both"/>
        <w:rPr>
          <w:sz w:val="24"/>
          <w:szCs w:val="24"/>
        </w:rPr>
      </w:pPr>
      <w:r w:rsidRPr="00DD6AA3">
        <w:rPr>
          <w:b/>
          <w:sz w:val="24"/>
          <w:szCs w:val="24"/>
        </w:rPr>
        <w:t xml:space="preserve">Место проведения – </w:t>
      </w:r>
      <w:r w:rsidRPr="00DD6AA3">
        <w:rPr>
          <w:sz w:val="24"/>
          <w:szCs w:val="24"/>
        </w:rPr>
        <w:t>каб. 112  городской администрации (ул. Ленина, д. 11) в режиме онлайн.</w:t>
      </w:r>
    </w:p>
    <w:p w:rsidR="00D94FFC" w:rsidRDefault="00D94FFC" w:rsidP="00D94FFC">
      <w:pPr>
        <w:ind w:firstLine="709"/>
        <w:jc w:val="both"/>
        <w:rPr>
          <w:sz w:val="24"/>
          <w:szCs w:val="24"/>
        </w:rPr>
      </w:pPr>
      <w:r>
        <w:rPr>
          <w:b/>
          <w:sz w:val="24"/>
          <w:szCs w:val="24"/>
        </w:rPr>
        <w:t>Веду</w:t>
      </w:r>
      <w:r w:rsidRPr="00EA2B37">
        <w:rPr>
          <w:b/>
          <w:sz w:val="24"/>
          <w:szCs w:val="24"/>
        </w:rPr>
        <w:t>щий слушаний</w:t>
      </w:r>
      <w:r w:rsidR="00C753E2">
        <w:rPr>
          <w:b/>
          <w:sz w:val="24"/>
          <w:szCs w:val="24"/>
        </w:rPr>
        <w:t>: Уткин И.С.</w:t>
      </w:r>
      <w:r>
        <w:rPr>
          <w:b/>
          <w:sz w:val="24"/>
          <w:szCs w:val="24"/>
        </w:rPr>
        <w:t xml:space="preserve"> – </w:t>
      </w:r>
      <w:r w:rsidRPr="00F507C6">
        <w:rPr>
          <w:sz w:val="24"/>
          <w:szCs w:val="24"/>
        </w:rPr>
        <w:t xml:space="preserve">начальник </w:t>
      </w:r>
      <w:r w:rsidR="00C753E2">
        <w:rPr>
          <w:sz w:val="24"/>
          <w:szCs w:val="24"/>
        </w:rPr>
        <w:t xml:space="preserve">отдела по обеспечению деятельности городского Совета. </w:t>
      </w:r>
    </w:p>
    <w:p w:rsidR="00C753E2" w:rsidRPr="00F507C6" w:rsidRDefault="00C753E2" w:rsidP="00D94FFC">
      <w:pPr>
        <w:ind w:firstLine="709"/>
        <w:jc w:val="both"/>
        <w:rPr>
          <w:sz w:val="24"/>
          <w:szCs w:val="24"/>
        </w:rPr>
      </w:pPr>
      <w:r w:rsidRPr="00AF0C7C">
        <w:rPr>
          <w:b/>
          <w:sz w:val="24"/>
          <w:szCs w:val="24"/>
        </w:rPr>
        <w:lastRenderedPageBreak/>
        <w:t>Секретарь слушаний: Ашихмина Н.М.</w:t>
      </w:r>
      <w:r>
        <w:rPr>
          <w:sz w:val="24"/>
          <w:szCs w:val="24"/>
        </w:rPr>
        <w:t xml:space="preserve"> – зам. начальника управления архитектуры и градостроительства.</w:t>
      </w:r>
    </w:p>
    <w:p w:rsidR="00D94FFC" w:rsidRPr="006F4E29" w:rsidRDefault="00D94FFC" w:rsidP="00D94FFC">
      <w:pPr>
        <w:ind w:firstLine="709"/>
        <w:jc w:val="both"/>
        <w:rPr>
          <w:sz w:val="24"/>
          <w:szCs w:val="24"/>
        </w:rPr>
      </w:pPr>
      <w:r>
        <w:rPr>
          <w:b/>
          <w:sz w:val="24"/>
          <w:szCs w:val="24"/>
        </w:rPr>
        <w:t xml:space="preserve"> </w:t>
      </w:r>
      <w:r w:rsidRPr="00136F5E">
        <w:rPr>
          <w:b/>
          <w:sz w:val="24"/>
          <w:szCs w:val="24"/>
        </w:rPr>
        <w:t xml:space="preserve">Докладчик: Сафонова С.А. </w:t>
      </w:r>
      <w:r w:rsidRPr="00136F5E">
        <w:rPr>
          <w:sz w:val="24"/>
          <w:szCs w:val="24"/>
        </w:rPr>
        <w:t>– начальник управления архитектуры и градостроительства городской Администрации, гл. архитектор.</w:t>
      </w:r>
    </w:p>
    <w:p w:rsidR="00E00EBF" w:rsidRPr="00E00EBF" w:rsidRDefault="00E00EBF" w:rsidP="00E560BC">
      <w:pPr>
        <w:ind w:firstLine="709"/>
        <w:jc w:val="both"/>
        <w:rPr>
          <w:sz w:val="24"/>
          <w:szCs w:val="24"/>
        </w:rPr>
      </w:pPr>
      <w:r w:rsidRPr="00E00EBF">
        <w:rPr>
          <w:sz w:val="24"/>
          <w:szCs w:val="24"/>
        </w:rPr>
        <w:t>В соответствии с Порядком организации и проведения публичных слушаний по вопросам регулирования градостроительной деятельности на территории МО «Город Мирный», утвержденным решение</w:t>
      </w:r>
      <w:r w:rsidR="002A18B1">
        <w:rPr>
          <w:sz w:val="24"/>
          <w:szCs w:val="24"/>
        </w:rPr>
        <w:t>м</w:t>
      </w:r>
      <w:r w:rsidRPr="00E00EBF">
        <w:rPr>
          <w:sz w:val="24"/>
          <w:szCs w:val="24"/>
        </w:rPr>
        <w:t xml:space="preserve"> ГС от 06.11.2008 года № 10-8,  проведена необходимая организационная работа, в том числе проверка представленного на слушания проекта на соответствие требованиям Градостроительного кодекса РФ. </w:t>
      </w:r>
    </w:p>
    <w:p w:rsidR="00E00EBF" w:rsidRPr="00E00EBF" w:rsidRDefault="00E00EBF" w:rsidP="00E560BC">
      <w:pPr>
        <w:ind w:firstLine="709"/>
        <w:jc w:val="both"/>
        <w:rPr>
          <w:sz w:val="24"/>
          <w:szCs w:val="24"/>
        </w:rPr>
      </w:pPr>
      <w:r w:rsidRPr="00E00EBF">
        <w:rPr>
          <w:sz w:val="24"/>
          <w:szCs w:val="24"/>
        </w:rPr>
        <w:t xml:space="preserve">Участники слушаний могли представить свои предложения и замечания, касающиеся обсуждаемого вопроса, для включения их в протокол публичных слушаний. </w:t>
      </w:r>
    </w:p>
    <w:p w:rsidR="00E00EBF" w:rsidRPr="00E00EBF" w:rsidRDefault="00E00EBF" w:rsidP="00E560BC">
      <w:pPr>
        <w:ind w:firstLine="709"/>
        <w:jc w:val="both"/>
        <w:rPr>
          <w:sz w:val="24"/>
          <w:szCs w:val="24"/>
        </w:rPr>
      </w:pPr>
      <w:r w:rsidRPr="00E00EBF">
        <w:rPr>
          <w:sz w:val="24"/>
          <w:szCs w:val="24"/>
        </w:rPr>
        <w:t xml:space="preserve">На момент </w:t>
      </w:r>
      <w:r w:rsidR="00F61E5F">
        <w:rPr>
          <w:sz w:val="24"/>
          <w:szCs w:val="24"/>
        </w:rPr>
        <w:t xml:space="preserve">проведения слушаний </w:t>
      </w:r>
      <w:r w:rsidRPr="00E00EBF">
        <w:rPr>
          <w:sz w:val="24"/>
          <w:szCs w:val="24"/>
        </w:rPr>
        <w:t xml:space="preserve">в режиме онлайн в отношении опубликованного и обсуждаемого на слушаниях проекта письменных замечаний и предложений не поступало. </w:t>
      </w:r>
    </w:p>
    <w:p w:rsidR="00E00EBF" w:rsidRPr="00E00EBF" w:rsidRDefault="00CC59EC" w:rsidP="00E560BC">
      <w:pPr>
        <w:ind w:firstLine="709"/>
        <w:jc w:val="both"/>
        <w:rPr>
          <w:sz w:val="24"/>
          <w:szCs w:val="24"/>
        </w:rPr>
      </w:pPr>
      <w:r>
        <w:rPr>
          <w:sz w:val="24"/>
          <w:szCs w:val="24"/>
        </w:rPr>
        <w:t>Б</w:t>
      </w:r>
      <w:r w:rsidR="000A665F" w:rsidRPr="000A665F">
        <w:rPr>
          <w:sz w:val="24"/>
          <w:szCs w:val="24"/>
        </w:rPr>
        <w:t xml:space="preserve">ыл принят предложенный </w:t>
      </w:r>
      <w:r w:rsidR="00E00EBF" w:rsidRPr="00E00EBF">
        <w:rPr>
          <w:sz w:val="24"/>
          <w:szCs w:val="24"/>
        </w:rPr>
        <w:t>регламент</w:t>
      </w:r>
      <w:r w:rsidR="000A665F" w:rsidRPr="000A665F">
        <w:rPr>
          <w:sz w:val="24"/>
          <w:szCs w:val="24"/>
        </w:rPr>
        <w:t xml:space="preserve"> публичных слушаний</w:t>
      </w:r>
      <w:r w:rsidR="00E00EBF" w:rsidRPr="000A665F">
        <w:rPr>
          <w:sz w:val="24"/>
          <w:szCs w:val="24"/>
        </w:rPr>
        <w:t>:</w:t>
      </w:r>
    </w:p>
    <w:p w:rsidR="00E00EBF" w:rsidRPr="00E00EBF" w:rsidRDefault="00E00EBF" w:rsidP="008D17A3">
      <w:pPr>
        <w:ind w:firstLine="709"/>
        <w:jc w:val="both"/>
        <w:rPr>
          <w:sz w:val="24"/>
          <w:szCs w:val="24"/>
        </w:rPr>
      </w:pPr>
      <w:r w:rsidRPr="00E00EBF">
        <w:rPr>
          <w:sz w:val="24"/>
          <w:szCs w:val="24"/>
        </w:rPr>
        <w:t>Основной доклад  –  до 10 минут.</w:t>
      </w:r>
    </w:p>
    <w:p w:rsidR="00E00EBF" w:rsidRPr="000A665F" w:rsidRDefault="00E00EBF" w:rsidP="008D17A3">
      <w:pPr>
        <w:ind w:firstLine="709"/>
        <w:jc w:val="both"/>
        <w:rPr>
          <w:sz w:val="24"/>
          <w:szCs w:val="24"/>
        </w:rPr>
      </w:pPr>
      <w:r w:rsidRPr="00E00EBF">
        <w:rPr>
          <w:sz w:val="24"/>
          <w:szCs w:val="24"/>
        </w:rPr>
        <w:t>Вопросы – до 20 минут.</w:t>
      </w:r>
    </w:p>
    <w:p w:rsidR="008A50F7" w:rsidRPr="008A50F7" w:rsidRDefault="008A50F7" w:rsidP="008D17A3">
      <w:pPr>
        <w:ind w:firstLine="709"/>
        <w:jc w:val="both"/>
        <w:rPr>
          <w:b/>
          <w:sz w:val="24"/>
          <w:szCs w:val="24"/>
        </w:rPr>
      </w:pPr>
      <w:r w:rsidRPr="008A50F7">
        <w:rPr>
          <w:b/>
          <w:sz w:val="24"/>
          <w:szCs w:val="24"/>
        </w:rPr>
        <w:t>Доклад по рассматриваемому вопросу (Сафонова С.А.):</w:t>
      </w:r>
    </w:p>
    <w:p w:rsidR="00310733" w:rsidRPr="00310733" w:rsidRDefault="00310733" w:rsidP="00310733">
      <w:pPr>
        <w:ind w:firstLine="709"/>
        <w:jc w:val="both"/>
        <w:rPr>
          <w:sz w:val="24"/>
          <w:szCs w:val="24"/>
        </w:rPr>
      </w:pPr>
      <w:r>
        <w:rPr>
          <w:sz w:val="24"/>
          <w:szCs w:val="24"/>
        </w:rPr>
        <w:t xml:space="preserve">Добрый день, </w:t>
      </w:r>
      <w:r w:rsidRPr="00310733">
        <w:rPr>
          <w:sz w:val="24"/>
          <w:szCs w:val="24"/>
        </w:rPr>
        <w:t>уважаемые участники слушаний!</w:t>
      </w:r>
    </w:p>
    <w:p w:rsidR="00310733" w:rsidRPr="00310733" w:rsidRDefault="00310733" w:rsidP="00310733">
      <w:pPr>
        <w:ind w:firstLine="709"/>
        <w:jc w:val="both"/>
        <w:rPr>
          <w:sz w:val="24"/>
          <w:szCs w:val="24"/>
        </w:rPr>
      </w:pPr>
      <w:r w:rsidRPr="00310733">
        <w:rPr>
          <w:sz w:val="24"/>
          <w:szCs w:val="24"/>
        </w:rPr>
        <w:t xml:space="preserve">Сегодня мы проводим наши слушания по обсуждению проекта документации по планировке территории (проекта планировки и проекта межевания территории), предусматривающих размещение линейного объекта «Технологическое присоединение к электрическим сетям ПАО Мирнинский ГОК АК «АЛРОСА». Ответвление ВЛЗ-6кВ на КП10, КП8 от ВЛ-6кВ «ГПП 110/6 ЗРУ-6кВ-БКРУ1». </w:t>
      </w:r>
    </w:p>
    <w:p w:rsidR="00310733" w:rsidRPr="00310733" w:rsidRDefault="00310733" w:rsidP="00310733">
      <w:pPr>
        <w:ind w:firstLine="709"/>
        <w:jc w:val="both"/>
        <w:rPr>
          <w:sz w:val="24"/>
          <w:szCs w:val="24"/>
        </w:rPr>
      </w:pPr>
      <w:r w:rsidRPr="00310733">
        <w:rPr>
          <w:sz w:val="24"/>
          <w:szCs w:val="24"/>
        </w:rPr>
        <w:t>Данный проект, как было уже озвучено, подготовлен проектной организацией из г. Иркутска ООО «СЕРВИСТА» по заказу ООО «Саханефть».</w:t>
      </w:r>
    </w:p>
    <w:p w:rsidR="00310733" w:rsidRPr="00310733" w:rsidRDefault="00310733" w:rsidP="00310733">
      <w:pPr>
        <w:ind w:firstLine="709"/>
        <w:jc w:val="both"/>
        <w:rPr>
          <w:sz w:val="24"/>
          <w:szCs w:val="24"/>
        </w:rPr>
      </w:pPr>
      <w:r w:rsidRPr="00310733">
        <w:rPr>
          <w:sz w:val="24"/>
          <w:szCs w:val="24"/>
        </w:rPr>
        <w:t xml:space="preserve">Подготовка такой документации осуществляется в целях обеспечения устойчивого развития территорий и установления границ земельных участков, на которых планируется размещения объекта капитального строительства. </w:t>
      </w:r>
    </w:p>
    <w:p w:rsidR="00310733" w:rsidRPr="00310733" w:rsidRDefault="00310733" w:rsidP="00310733">
      <w:pPr>
        <w:ind w:firstLine="709"/>
        <w:jc w:val="both"/>
        <w:rPr>
          <w:sz w:val="24"/>
          <w:szCs w:val="24"/>
        </w:rPr>
      </w:pPr>
      <w:r w:rsidRPr="00310733">
        <w:rPr>
          <w:sz w:val="24"/>
          <w:szCs w:val="24"/>
        </w:rPr>
        <w:t xml:space="preserve">На карте градостроительного зонирования Правил землепользования МО «Город Мирный» показано место расположения линейного объекта в границах муниципального образования. </w:t>
      </w:r>
    </w:p>
    <w:p w:rsidR="00310733" w:rsidRPr="00310733" w:rsidRDefault="00310733" w:rsidP="00310733">
      <w:pPr>
        <w:ind w:firstLine="709"/>
        <w:jc w:val="both"/>
        <w:rPr>
          <w:sz w:val="24"/>
          <w:szCs w:val="24"/>
        </w:rPr>
      </w:pPr>
      <w:r w:rsidRPr="00310733">
        <w:rPr>
          <w:sz w:val="24"/>
          <w:szCs w:val="24"/>
        </w:rPr>
        <w:t xml:space="preserve">Часть его находится на землях лесного фонда (градостроительные регламенты для которых согласно ч. 6 ст. 36 Градостроительного кодекса РФ не устанавливаются), а также               в границах территориальной зоны природного ландшафта (ПрЛ).                </w:t>
      </w:r>
    </w:p>
    <w:p w:rsidR="00310733" w:rsidRPr="00310733" w:rsidRDefault="00310733" w:rsidP="00310733">
      <w:pPr>
        <w:ind w:firstLine="709"/>
        <w:jc w:val="both"/>
        <w:rPr>
          <w:sz w:val="24"/>
          <w:szCs w:val="24"/>
        </w:rPr>
      </w:pPr>
      <w:r w:rsidRPr="00310733">
        <w:rPr>
          <w:sz w:val="24"/>
          <w:szCs w:val="24"/>
        </w:rPr>
        <w:t>Другая часть находится на землях промышленности и иного специального назначения (земли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w:t>
      </w:r>
      <w:r w:rsidR="004228FD">
        <w:rPr>
          <w:sz w:val="24"/>
          <w:szCs w:val="24"/>
        </w:rPr>
        <w:t xml:space="preserve">го специального назначения) </w:t>
      </w:r>
      <w:r w:rsidRPr="00310733">
        <w:rPr>
          <w:sz w:val="24"/>
          <w:szCs w:val="24"/>
        </w:rPr>
        <w:t>в границах территориальной зоны производственных объектов I-II класса опасности (П I-II). При этом согласно п. 3 ч. 4 ст. 36 Градостроительного кодекса РФ действие градостроительного регламента на земельные участки, предназначенные для размещения линейных объектов и (или) занятые линей</w:t>
      </w:r>
      <w:r w:rsidR="004228FD">
        <w:rPr>
          <w:sz w:val="24"/>
          <w:szCs w:val="24"/>
        </w:rPr>
        <w:t xml:space="preserve">ными объектами, </w:t>
      </w:r>
      <w:r w:rsidRPr="00310733">
        <w:rPr>
          <w:sz w:val="24"/>
          <w:szCs w:val="24"/>
        </w:rPr>
        <w:t xml:space="preserve">не распространяется.  </w:t>
      </w:r>
    </w:p>
    <w:p w:rsidR="00310733" w:rsidRPr="00310733" w:rsidRDefault="00310733" w:rsidP="00310733">
      <w:pPr>
        <w:ind w:firstLine="709"/>
        <w:jc w:val="both"/>
        <w:rPr>
          <w:sz w:val="24"/>
          <w:szCs w:val="24"/>
        </w:rPr>
      </w:pPr>
      <w:r w:rsidRPr="00310733">
        <w:rPr>
          <w:sz w:val="24"/>
          <w:szCs w:val="24"/>
        </w:rPr>
        <w:t>На слайдах красным цветом показано место размещения проектируемого линейного объекта на территории МО «Город Мирный». Он располагается в юго-западной части от границ населенного пункта г. Мирного в районе Подземного рудника «Интернациональный».</w:t>
      </w:r>
    </w:p>
    <w:p w:rsidR="00310733" w:rsidRPr="00310733" w:rsidRDefault="00310733" w:rsidP="00310733">
      <w:pPr>
        <w:ind w:firstLine="709"/>
        <w:jc w:val="both"/>
        <w:rPr>
          <w:sz w:val="24"/>
          <w:szCs w:val="24"/>
        </w:rPr>
      </w:pPr>
      <w:r w:rsidRPr="00310733">
        <w:rPr>
          <w:sz w:val="24"/>
          <w:szCs w:val="24"/>
        </w:rPr>
        <w:t xml:space="preserve">Зона планируемого размещения объекта согласно сведениям Якутнедра располагается на территории Маччобинского нефтегазоконденсатного месторождения и месторождения долеритов «Маччобадиабаз». </w:t>
      </w:r>
    </w:p>
    <w:p w:rsidR="00310733" w:rsidRPr="00310733" w:rsidRDefault="00310733" w:rsidP="00310733">
      <w:pPr>
        <w:ind w:firstLine="709"/>
        <w:jc w:val="both"/>
        <w:rPr>
          <w:sz w:val="24"/>
          <w:szCs w:val="24"/>
        </w:rPr>
      </w:pPr>
      <w:r w:rsidRPr="00310733">
        <w:rPr>
          <w:sz w:val="24"/>
          <w:szCs w:val="24"/>
        </w:rPr>
        <w:t>В состав проектируемого объекта входят:</w:t>
      </w:r>
    </w:p>
    <w:p w:rsidR="00310733" w:rsidRPr="00310733" w:rsidRDefault="00310733" w:rsidP="00310733">
      <w:pPr>
        <w:ind w:firstLine="709"/>
        <w:jc w:val="both"/>
        <w:rPr>
          <w:sz w:val="24"/>
          <w:szCs w:val="24"/>
        </w:rPr>
      </w:pPr>
      <w:r w:rsidRPr="00310733">
        <w:rPr>
          <w:sz w:val="24"/>
          <w:szCs w:val="24"/>
        </w:rPr>
        <w:t>Трассы ВЛЗ-6 кВ на двухцепных деревянных опорах от точки отпайки (существующая и реконструируемая опора № 5) до КП8 и КП10, строительство которых предусмотрено в два этапа:</w:t>
      </w:r>
    </w:p>
    <w:p w:rsidR="00310733" w:rsidRPr="00310733" w:rsidRDefault="00310733" w:rsidP="00310733">
      <w:pPr>
        <w:ind w:firstLine="709"/>
        <w:jc w:val="both"/>
        <w:rPr>
          <w:sz w:val="24"/>
          <w:szCs w:val="24"/>
        </w:rPr>
      </w:pPr>
    </w:p>
    <w:p w:rsidR="00310733" w:rsidRPr="00854EE6" w:rsidRDefault="00854EE6" w:rsidP="00310733">
      <w:pPr>
        <w:ind w:firstLine="709"/>
        <w:jc w:val="both"/>
        <w:rPr>
          <w:sz w:val="24"/>
          <w:szCs w:val="24"/>
          <w:u w:val="single"/>
        </w:rPr>
      </w:pPr>
      <w:r w:rsidRPr="00854EE6">
        <w:rPr>
          <w:sz w:val="24"/>
          <w:szCs w:val="24"/>
          <w:u w:val="single"/>
        </w:rPr>
        <w:t xml:space="preserve"> </w:t>
      </w:r>
      <w:r w:rsidR="00310733" w:rsidRPr="00854EE6">
        <w:rPr>
          <w:sz w:val="24"/>
          <w:szCs w:val="24"/>
          <w:u w:val="single"/>
        </w:rPr>
        <w:t>1 этап строительства:</w:t>
      </w:r>
    </w:p>
    <w:p w:rsidR="00310733" w:rsidRPr="00310733" w:rsidRDefault="00310733" w:rsidP="00310733">
      <w:pPr>
        <w:ind w:firstLine="709"/>
        <w:jc w:val="both"/>
        <w:rPr>
          <w:sz w:val="24"/>
          <w:szCs w:val="24"/>
        </w:rPr>
      </w:pPr>
      <w:r w:rsidRPr="00310733">
        <w:rPr>
          <w:sz w:val="24"/>
          <w:szCs w:val="24"/>
        </w:rPr>
        <w:t>- ВЛ 6 кВ 1 этап строительства (от сущ. оп. № 5 до проектируемой опоры № 17);</w:t>
      </w:r>
    </w:p>
    <w:p w:rsidR="00310733" w:rsidRPr="00310733" w:rsidRDefault="00310733" w:rsidP="00310733">
      <w:pPr>
        <w:ind w:firstLine="709"/>
        <w:jc w:val="both"/>
        <w:rPr>
          <w:sz w:val="24"/>
          <w:szCs w:val="24"/>
        </w:rPr>
      </w:pPr>
      <w:r w:rsidRPr="00310733">
        <w:rPr>
          <w:sz w:val="24"/>
          <w:szCs w:val="24"/>
        </w:rPr>
        <w:t>- волоконно-оптической линии связи (ВОЛС) 1 этап строительства от ячейки карьерной наружной установки (ЯКНО) до блок-бокса узла связи;</w:t>
      </w:r>
    </w:p>
    <w:p w:rsidR="00310733" w:rsidRPr="00310733" w:rsidRDefault="00310733" w:rsidP="00310733">
      <w:pPr>
        <w:ind w:firstLine="709"/>
        <w:jc w:val="both"/>
        <w:rPr>
          <w:sz w:val="24"/>
          <w:szCs w:val="24"/>
        </w:rPr>
      </w:pPr>
      <w:r w:rsidRPr="00310733">
        <w:rPr>
          <w:sz w:val="24"/>
          <w:szCs w:val="24"/>
        </w:rPr>
        <w:t>- опоры ВЛ 6 кВ.</w:t>
      </w:r>
    </w:p>
    <w:p w:rsidR="00310733" w:rsidRPr="00854EE6" w:rsidRDefault="00310733" w:rsidP="00310733">
      <w:pPr>
        <w:ind w:firstLine="709"/>
        <w:jc w:val="both"/>
        <w:rPr>
          <w:sz w:val="24"/>
          <w:szCs w:val="24"/>
          <w:u w:val="single"/>
        </w:rPr>
      </w:pPr>
      <w:r w:rsidRPr="00854EE6">
        <w:rPr>
          <w:sz w:val="24"/>
          <w:szCs w:val="24"/>
          <w:u w:val="single"/>
        </w:rPr>
        <w:t>2 этап строительства:</w:t>
      </w:r>
    </w:p>
    <w:p w:rsidR="00310733" w:rsidRPr="00310733" w:rsidRDefault="00310733" w:rsidP="00310733">
      <w:pPr>
        <w:ind w:firstLine="709"/>
        <w:jc w:val="both"/>
        <w:rPr>
          <w:sz w:val="24"/>
          <w:szCs w:val="24"/>
        </w:rPr>
      </w:pPr>
      <w:r w:rsidRPr="00310733">
        <w:rPr>
          <w:sz w:val="24"/>
          <w:szCs w:val="24"/>
        </w:rPr>
        <w:t>- ВЛ 6 кВ 2 этап строительства (от оп. № 17 до КП 10);</w:t>
      </w:r>
    </w:p>
    <w:p w:rsidR="00310733" w:rsidRPr="00310733" w:rsidRDefault="00310733" w:rsidP="00310733">
      <w:pPr>
        <w:ind w:firstLine="709"/>
        <w:jc w:val="both"/>
        <w:rPr>
          <w:sz w:val="24"/>
          <w:szCs w:val="24"/>
        </w:rPr>
      </w:pPr>
      <w:r w:rsidRPr="00310733">
        <w:rPr>
          <w:sz w:val="24"/>
          <w:szCs w:val="24"/>
        </w:rPr>
        <w:t>- ВЛ 6 кВ 2 этап строительства (от оп. № 68 до КП 8);</w:t>
      </w:r>
    </w:p>
    <w:p w:rsidR="00310733" w:rsidRPr="00310733" w:rsidRDefault="00310733" w:rsidP="00310733">
      <w:pPr>
        <w:ind w:firstLine="709"/>
        <w:jc w:val="both"/>
        <w:rPr>
          <w:sz w:val="24"/>
          <w:szCs w:val="24"/>
        </w:rPr>
      </w:pPr>
      <w:r w:rsidRPr="00310733">
        <w:rPr>
          <w:sz w:val="24"/>
          <w:szCs w:val="24"/>
        </w:rPr>
        <w:t xml:space="preserve">- опоры ВЛ 6 кВ. </w:t>
      </w:r>
    </w:p>
    <w:p w:rsidR="00310733" w:rsidRPr="00310733" w:rsidRDefault="00310733" w:rsidP="00310733">
      <w:pPr>
        <w:ind w:firstLine="709"/>
        <w:jc w:val="both"/>
        <w:rPr>
          <w:sz w:val="24"/>
          <w:szCs w:val="24"/>
        </w:rPr>
      </w:pPr>
      <w:r w:rsidRPr="00310733">
        <w:rPr>
          <w:sz w:val="24"/>
          <w:szCs w:val="24"/>
        </w:rPr>
        <w:t xml:space="preserve">На слайдах показан 1 этап строительства ВЛ 6кВ от существующей опоры № 5 до проектируемой опоры № 17 и ВОЛС от ЯКНО до блок-бокса узла связи.   </w:t>
      </w:r>
    </w:p>
    <w:p w:rsidR="00310733" w:rsidRPr="00310733" w:rsidRDefault="00310733" w:rsidP="00310733">
      <w:pPr>
        <w:ind w:firstLine="709"/>
        <w:jc w:val="both"/>
        <w:rPr>
          <w:sz w:val="24"/>
          <w:szCs w:val="24"/>
        </w:rPr>
      </w:pPr>
      <w:r w:rsidRPr="00310733">
        <w:rPr>
          <w:sz w:val="24"/>
          <w:szCs w:val="24"/>
        </w:rPr>
        <w:t>На следующих слайдах показан 2 этап строительства ВЛ 6кВ от опоры 17 до КП 10.</w:t>
      </w:r>
    </w:p>
    <w:p w:rsidR="00310733" w:rsidRPr="00310733" w:rsidRDefault="001D0A7C" w:rsidP="00310733">
      <w:pPr>
        <w:ind w:firstLine="709"/>
        <w:jc w:val="both"/>
        <w:rPr>
          <w:sz w:val="24"/>
          <w:szCs w:val="24"/>
        </w:rPr>
      </w:pPr>
      <w:r>
        <w:rPr>
          <w:sz w:val="24"/>
          <w:szCs w:val="24"/>
        </w:rPr>
        <w:t>Теперь п</w:t>
      </w:r>
      <w:r w:rsidR="00310733" w:rsidRPr="00310733">
        <w:rPr>
          <w:sz w:val="24"/>
          <w:szCs w:val="24"/>
        </w:rPr>
        <w:t xml:space="preserve">окажем слайды, к </w:t>
      </w:r>
      <w:r>
        <w:rPr>
          <w:sz w:val="24"/>
          <w:szCs w:val="24"/>
        </w:rPr>
        <w:t xml:space="preserve">тем </w:t>
      </w:r>
      <w:r w:rsidR="00310733" w:rsidRPr="00310733">
        <w:rPr>
          <w:sz w:val="24"/>
          <w:szCs w:val="24"/>
        </w:rPr>
        <w:t xml:space="preserve">слайдам, где </w:t>
      </w:r>
      <w:r>
        <w:rPr>
          <w:sz w:val="24"/>
          <w:szCs w:val="24"/>
        </w:rPr>
        <w:t xml:space="preserve">была также </w:t>
      </w:r>
      <w:r w:rsidR="00310733" w:rsidRPr="00310733">
        <w:rPr>
          <w:sz w:val="24"/>
          <w:szCs w:val="24"/>
        </w:rPr>
        <w:t>отражена часть 2 этапа строительства  ВЛ 6кВ – ответвление трассы от опоры 68 до КП 8.</w:t>
      </w:r>
    </w:p>
    <w:p w:rsidR="00310733" w:rsidRPr="00310733" w:rsidRDefault="00310733" w:rsidP="00310733">
      <w:pPr>
        <w:ind w:firstLine="709"/>
        <w:jc w:val="both"/>
        <w:rPr>
          <w:sz w:val="24"/>
          <w:szCs w:val="24"/>
        </w:rPr>
      </w:pPr>
      <w:r w:rsidRPr="00310733">
        <w:rPr>
          <w:sz w:val="24"/>
          <w:szCs w:val="24"/>
        </w:rPr>
        <w:t>Для проектируемых в рамках линейного объекта коммуникаций предусмотрено установление следующих зон с особыми условиями использования территории:</w:t>
      </w:r>
    </w:p>
    <w:p w:rsidR="00310733" w:rsidRPr="001D0A7C" w:rsidRDefault="00310733" w:rsidP="001D0A7C">
      <w:pPr>
        <w:pStyle w:val="ab"/>
        <w:numPr>
          <w:ilvl w:val="0"/>
          <w:numId w:val="2"/>
        </w:numPr>
        <w:rPr>
          <w:sz w:val="24"/>
          <w:szCs w:val="24"/>
          <w:u w:val="single"/>
        </w:rPr>
      </w:pPr>
      <w:r w:rsidRPr="001D0A7C">
        <w:rPr>
          <w:sz w:val="24"/>
          <w:szCs w:val="24"/>
          <w:u w:val="single"/>
        </w:rPr>
        <w:t xml:space="preserve">Охранные зоны линий и сооружений связи </w:t>
      </w:r>
    </w:p>
    <w:p w:rsidR="00310733" w:rsidRPr="00310733" w:rsidRDefault="00310733" w:rsidP="00310733">
      <w:pPr>
        <w:ind w:firstLine="709"/>
        <w:jc w:val="both"/>
        <w:rPr>
          <w:sz w:val="24"/>
          <w:szCs w:val="24"/>
        </w:rPr>
      </w:pPr>
      <w:r w:rsidRPr="00310733">
        <w:rPr>
          <w:sz w:val="24"/>
          <w:szCs w:val="24"/>
        </w:rPr>
        <w:t>(в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 определены в соответствии с «Правилами охраны линий и сооружений связи Российской Федерации» (утвержденными постановлением Правительства РФ от 09.06.1995 N 578);</w:t>
      </w:r>
    </w:p>
    <w:p w:rsidR="00310733" w:rsidRPr="001D0A7C" w:rsidRDefault="00310733" w:rsidP="00310733">
      <w:pPr>
        <w:ind w:firstLine="709"/>
        <w:jc w:val="both"/>
        <w:rPr>
          <w:sz w:val="24"/>
          <w:szCs w:val="24"/>
          <w:u w:val="single"/>
        </w:rPr>
      </w:pPr>
      <w:r w:rsidRPr="001D0A7C">
        <w:rPr>
          <w:sz w:val="24"/>
          <w:szCs w:val="24"/>
        </w:rPr>
        <w:t xml:space="preserve">2. </w:t>
      </w:r>
      <w:r w:rsidRPr="001D0A7C">
        <w:rPr>
          <w:sz w:val="24"/>
          <w:szCs w:val="24"/>
          <w:u w:val="single"/>
        </w:rPr>
        <w:t xml:space="preserve">Охранные зоны объектов электросетевого хозяйства </w:t>
      </w:r>
    </w:p>
    <w:p w:rsidR="00310733" w:rsidRPr="00310733" w:rsidRDefault="00310733" w:rsidP="00310733">
      <w:pPr>
        <w:ind w:firstLine="709"/>
        <w:jc w:val="both"/>
        <w:rPr>
          <w:sz w:val="24"/>
          <w:szCs w:val="24"/>
        </w:rPr>
      </w:pPr>
      <w:r w:rsidRPr="00310733">
        <w:rPr>
          <w:sz w:val="24"/>
          <w:szCs w:val="24"/>
        </w:rPr>
        <w:t>(в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10 метров      для ВЛ 6 кВ), определены в соответствии с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10733" w:rsidRPr="00310733" w:rsidRDefault="00310733" w:rsidP="00310733">
      <w:pPr>
        <w:ind w:firstLine="709"/>
        <w:jc w:val="both"/>
        <w:rPr>
          <w:sz w:val="24"/>
          <w:szCs w:val="24"/>
        </w:rPr>
      </w:pPr>
      <w:r w:rsidRPr="00310733">
        <w:rPr>
          <w:sz w:val="24"/>
          <w:szCs w:val="24"/>
        </w:rPr>
        <w:t>Часть земельных участков, на которых предусмотрено размещение проектируемого линейного объекта предоставлены ООО «Саханефть» на праве аренды.</w:t>
      </w:r>
    </w:p>
    <w:p w:rsidR="00310733" w:rsidRPr="00310733" w:rsidRDefault="00310733" w:rsidP="00310733">
      <w:pPr>
        <w:ind w:firstLine="709"/>
        <w:jc w:val="both"/>
        <w:rPr>
          <w:sz w:val="24"/>
          <w:szCs w:val="24"/>
        </w:rPr>
      </w:pPr>
      <w:r w:rsidRPr="00310733">
        <w:rPr>
          <w:sz w:val="24"/>
          <w:szCs w:val="24"/>
        </w:rPr>
        <w:t>В отношении земельных участков, не принадлежащих ООО «Саханефть», проектом предусмотрено проведение кадастровых работ с целью оформления земельных участков в аренду, а также установление сервитута в целях прокладки, переноса, переустройства инженерных коммуникаций и их эксплуатации.</w:t>
      </w:r>
    </w:p>
    <w:p w:rsidR="00310733" w:rsidRPr="00310733" w:rsidRDefault="00310733" w:rsidP="00310733">
      <w:pPr>
        <w:ind w:firstLine="709"/>
        <w:jc w:val="both"/>
        <w:rPr>
          <w:sz w:val="24"/>
          <w:szCs w:val="24"/>
        </w:rPr>
      </w:pPr>
      <w:r w:rsidRPr="00310733">
        <w:rPr>
          <w:sz w:val="24"/>
          <w:szCs w:val="24"/>
        </w:rPr>
        <w:t xml:space="preserve">Размещение линейного объекта предусмотрено на земельных участках общей площадью 21, 95 га. </w:t>
      </w:r>
    </w:p>
    <w:p w:rsidR="00310733" w:rsidRPr="00310733" w:rsidRDefault="00310733" w:rsidP="00310733">
      <w:pPr>
        <w:ind w:firstLine="709"/>
        <w:jc w:val="both"/>
        <w:rPr>
          <w:sz w:val="24"/>
          <w:szCs w:val="24"/>
        </w:rPr>
      </w:pPr>
      <w:r w:rsidRPr="00310733">
        <w:rPr>
          <w:sz w:val="24"/>
          <w:szCs w:val="24"/>
        </w:rPr>
        <w:t>Земельные участки площадью 20,74 га сформированы, сведения о них внесены в ЕГРН (единый государственный реестр недвижимости), сведения об участках из земель лесного фонда внесены в ГЛР (государственный лесной реестр).</w:t>
      </w:r>
    </w:p>
    <w:p w:rsidR="00310733" w:rsidRPr="00310733" w:rsidRDefault="00310733" w:rsidP="00310733">
      <w:pPr>
        <w:ind w:firstLine="709"/>
        <w:jc w:val="both"/>
        <w:rPr>
          <w:sz w:val="24"/>
          <w:szCs w:val="24"/>
        </w:rPr>
      </w:pPr>
      <w:r w:rsidRPr="00310733">
        <w:rPr>
          <w:sz w:val="24"/>
          <w:szCs w:val="24"/>
        </w:rPr>
        <w:t>Проектом межевания территории предусмотрено образование: всего 5 земельных участков и 2 частей земельных участков общей площадью 1, 207 га, в том числе:</w:t>
      </w:r>
    </w:p>
    <w:p w:rsidR="00310733" w:rsidRPr="001D0A7C" w:rsidRDefault="00310733" w:rsidP="00310733">
      <w:pPr>
        <w:ind w:firstLine="709"/>
        <w:jc w:val="both"/>
        <w:rPr>
          <w:sz w:val="24"/>
          <w:szCs w:val="24"/>
          <w:u w:val="single"/>
        </w:rPr>
      </w:pPr>
      <w:r w:rsidRPr="001D0A7C">
        <w:rPr>
          <w:sz w:val="24"/>
          <w:szCs w:val="24"/>
          <w:u w:val="single"/>
        </w:rPr>
        <w:t>в рамках 1 этапа строительства:</w:t>
      </w:r>
    </w:p>
    <w:p w:rsidR="00310733" w:rsidRPr="00310733" w:rsidRDefault="00310733" w:rsidP="00310733">
      <w:pPr>
        <w:ind w:firstLine="709"/>
        <w:jc w:val="both"/>
        <w:rPr>
          <w:sz w:val="24"/>
          <w:szCs w:val="24"/>
        </w:rPr>
      </w:pPr>
      <w:r w:rsidRPr="00310733">
        <w:rPr>
          <w:sz w:val="24"/>
          <w:szCs w:val="24"/>
        </w:rPr>
        <w:t>- 2 земельных участков общей площадью 0,5601 га</w:t>
      </w:r>
    </w:p>
    <w:p w:rsidR="00310733" w:rsidRPr="00310733" w:rsidRDefault="00310733" w:rsidP="00310733">
      <w:pPr>
        <w:ind w:firstLine="709"/>
        <w:jc w:val="both"/>
        <w:rPr>
          <w:sz w:val="24"/>
          <w:szCs w:val="24"/>
        </w:rPr>
      </w:pPr>
      <w:r w:rsidRPr="00310733">
        <w:rPr>
          <w:sz w:val="24"/>
          <w:szCs w:val="24"/>
        </w:rPr>
        <w:t>- 1 часть земельного участка площадью 0,1132 га</w:t>
      </w:r>
    </w:p>
    <w:p w:rsidR="00310733" w:rsidRPr="001D0A7C" w:rsidRDefault="00310733" w:rsidP="00310733">
      <w:pPr>
        <w:ind w:firstLine="709"/>
        <w:jc w:val="both"/>
        <w:rPr>
          <w:sz w:val="24"/>
          <w:szCs w:val="24"/>
          <w:u w:val="single"/>
        </w:rPr>
      </w:pPr>
      <w:r w:rsidRPr="001D0A7C">
        <w:rPr>
          <w:sz w:val="24"/>
          <w:szCs w:val="24"/>
          <w:u w:val="single"/>
        </w:rPr>
        <w:t xml:space="preserve">в рамках 2 этапа строительства: </w:t>
      </w:r>
    </w:p>
    <w:p w:rsidR="00310733" w:rsidRPr="00310733" w:rsidRDefault="00310733" w:rsidP="00310733">
      <w:pPr>
        <w:ind w:firstLine="709"/>
        <w:jc w:val="both"/>
        <w:rPr>
          <w:sz w:val="24"/>
          <w:szCs w:val="24"/>
        </w:rPr>
      </w:pPr>
      <w:r w:rsidRPr="00310733">
        <w:rPr>
          <w:sz w:val="24"/>
          <w:szCs w:val="24"/>
        </w:rPr>
        <w:t xml:space="preserve">- 3 земельных участков общей площадью 0,4836 га </w:t>
      </w:r>
    </w:p>
    <w:p w:rsidR="00310733" w:rsidRPr="00310733" w:rsidRDefault="00310733" w:rsidP="00310733">
      <w:pPr>
        <w:ind w:firstLine="709"/>
        <w:jc w:val="both"/>
        <w:rPr>
          <w:sz w:val="24"/>
          <w:szCs w:val="24"/>
        </w:rPr>
      </w:pPr>
      <w:r w:rsidRPr="00310733">
        <w:rPr>
          <w:sz w:val="24"/>
          <w:szCs w:val="24"/>
        </w:rPr>
        <w:t>- 1часть земельного участка общей площадью 0,0492 га.</w:t>
      </w:r>
    </w:p>
    <w:p w:rsidR="00310733" w:rsidRPr="00310733" w:rsidRDefault="00310733" w:rsidP="00310733">
      <w:pPr>
        <w:ind w:firstLine="709"/>
        <w:jc w:val="both"/>
        <w:rPr>
          <w:sz w:val="24"/>
          <w:szCs w:val="24"/>
        </w:rPr>
      </w:pPr>
      <w:r w:rsidRPr="00310733">
        <w:rPr>
          <w:sz w:val="24"/>
          <w:szCs w:val="24"/>
        </w:rPr>
        <w:t xml:space="preserve">На слайде показаны образуемые земельные участки для 1 этапа строительства ВЛ6 кВ, в том числе один участок с условным номером 14:16:060101:8/чзу1, образуемый как часть земельного участка площадью 1132 кв. м из большого земельного участка </w:t>
      </w:r>
      <w:r w:rsidRPr="00310733">
        <w:rPr>
          <w:sz w:val="24"/>
          <w:szCs w:val="24"/>
        </w:rPr>
        <w:lastRenderedPageBreak/>
        <w:t xml:space="preserve">(кадастровый номер 14:16:060101:8) площадью 1 737 500 кв. м, находящегося в собственности АК «АЛРОСА» (ПАО).  </w:t>
      </w:r>
    </w:p>
    <w:p w:rsidR="00310733" w:rsidRPr="00310733" w:rsidRDefault="00310733" w:rsidP="00310733">
      <w:pPr>
        <w:ind w:firstLine="709"/>
        <w:jc w:val="both"/>
        <w:rPr>
          <w:sz w:val="24"/>
          <w:szCs w:val="24"/>
        </w:rPr>
      </w:pPr>
      <w:r w:rsidRPr="00310733">
        <w:rPr>
          <w:sz w:val="24"/>
          <w:szCs w:val="24"/>
        </w:rPr>
        <w:t>На следующих слайдах показаны образуемые земельные участки для 2 этапа строительства ВЛ6 кВ, в том числе один участок, образуемый как вторая час</w:t>
      </w:r>
      <w:r w:rsidR="00800257">
        <w:rPr>
          <w:sz w:val="24"/>
          <w:szCs w:val="24"/>
        </w:rPr>
        <w:t xml:space="preserve">ть земельного участка площадью </w:t>
      </w:r>
      <w:r w:rsidRPr="00310733">
        <w:rPr>
          <w:sz w:val="24"/>
          <w:szCs w:val="24"/>
        </w:rPr>
        <w:t xml:space="preserve">492 кв. м из большого земельного участка (кадастровый номер 14:16:060101:8) площадью 1 737 500 кв. м, находящегося в собственности АК «АЛРОСА» (ПАО).  </w:t>
      </w:r>
    </w:p>
    <w:p w:rsidR="00310733" w:rsidRPr="00310733" w:rsidRDefault="00310733" w:rsidP="00310733">
      <w:pPr>
        <w:ind w:firstLine="709"/>
        <w:jc w:val="both"/>
        <w:rPr>
          <w:sz w:val="24"/>
          <w:szCs w:val="24"/>
        </w:rPr>
      </w:pPr>
      <w:r w:rsidRPr="00310733">
        <w:rPr>
          <w:sz w:val="24"/>
          <w:szCs w:val="24"/>
        </w:rPr>
        <w:t>В состав документации по планировке входят основная часть, подлежащая утверждению и материалы по обоснованию в текстовой и графической форме.</w:t>
      </w:r>
    </w:p>
    <w:p w:rsidR="00310733" w:rsidRPr="00310733" w:rsidRDefault="00310733" w:rsidP="00310733">
      <w:pPr>
        <w:ind w:firstLine="709"/>
        <w:jc w:val="both"/>
        <w:rPr>
          <w:sz w:val="24"/>
          <w:szCs w:val="24"/>
        </w:rPr>
      </w:pPr>
      <w:r w:rsidRPr="00310733">
        <w:rPr>
          <w:sz w:val="24"/>
          <w:szCs w:val="24"/>
        </w:rPr>
        <w:t xml:space="preserve">Документация по планировке территории подготовлена на основании выполненных для этого инженерных изысканий. </w:t>
      </w:r>
    </w:p>
    <w:p w:rsidR="00310733" w:rsidRPr="00310733" w:rsidRDefault="00310733" w:rsidP="00310733">
      <w:pPr>
        <w:ind w:firstLine="709"/>
        <w:jc w:val="both"/>
        <w:rPr>
          <w:sz w:val="24"/>
          <w:szCs w:val="24"/>
        </w:rPr>
      </w:pPr>
      <w:r w:rsidRPr="00310733">
        <w:rPr>
          <w:sz w:val="24"/>
          <w:szCs w:val="24"/>
        </w:rPr>
        <w:t>В январе текущего года рассматриваемая сегодня на публичных слушаниях документация согласована Министерством экологии, природопользования и лесного хозяйства Республики Саха (Якутия)</w:t>
      </w:r>
      <w:r w:rsidR="0019020C">
        <w:rPr>
          <w:sz w:val="24"/>
          <w:szCs w:val="24"/>
        </w:rPr>
        <w:t>.</w:t>
      </w:r>
    </w:p>
    <w:p w:rsidR="00310733" w:rsidRPr="00310733" w:rsidRDefault="00310733" w:rsidP="00310733">
      <w:pPr>
        <w:ind w:firstLine="709"/>
        <w:jc w:val="both"/>
        <w:rPr>
          <w:sz w:val="24"/>
          <w:szCs w:val="24"/>
        </w:rPr>
      </w:pPr>
      <w:r w:rsidRPr="00310733">
        <w:rPr>
          <w:sz w:val="24"/>
          <w:szCs w:val="24"/>
        </w:rPr>
        <w:t xml:space="preserve">Управлением архитектуры и градостроительства проект, подготовленный ООО «СЕРВИСТА» был рассмотрен и проверен. </w:t>
      </w:r>
    </w:p>
    <w:p w:rsidR="00310733" w:rsidRPr="00310733" w:rsidRDefault="00310733" w:rsidP="00310733">
      <w:pPr>
        <w:ind w:firstLine="709"/>
        <w:jc w:val="both"/>
        <w:rPr>
          <w:sz w:val="24"/>
          <w:szCs w:val="24"/>
        </w:rPr>
      </w:pPr>
      <w:r w:rsidRPr="00310733">
        <w:rPr>
          <w:sz w:val="24"/>
          <w:szCs w:val="24"/>
        </w:rPr>
        <w:t>В целом он соответствует:</w:t>
      </w:r>
    </w:p>
    <w:p w:rsidR="00310733" w:rsidRPr="00310733" w:rsidRDefault="00310733" w:rsidP="00310733">
      <w:pPr>
        <w:ind w:firstLine="709"/>
        <w:jc w:val="both"/>
        <w:rPr>
          <w:sz w:val="24"/>
          <w:szCs w:val="24"/>
        </w:rPr>
      </w:pPr>
      <w:r w:rsidRPr="00310733">
        <w:rPr>
          <w:sz w:val="24"/>
          <w:szCs w:val="24"/>
        </w:rPr>
        <w:t>- требованиям федерального и регионального законодательства, нормативно-правовым актам МО «Город Мирный»;</w:t>
      </w:r>
    </w:p>
    <w:p w:rsidR="00310733" w:rsidRPr="00310733" w:rsidRDefault="00310733" w:rsidP="00310733">
      <w:pPr>
        <w:ind w:firstLine="709"/>
        <w:jc w:val="both"/>
        <w:rPr>
          <w:sz w:val="24"/>
          <w:szCs w:val="24"/>
        </w:rPr>
      </w:pPr>
      <w:r w:rsidRPr="00310733">
        <w:rPr>
          <w:sz w:val="24"/>
          <w:szCs w:val="24"/>
        </w:rPr>
        <w:t>- генеральному плану города Мирного;</w:t>
      </w:r>
    </w:p>
    <w:p w:rsidR="00310733" w:rsidRPr="00310733" w:rsidRDefault="00310733" w:rsidP="00310733">
      <w:pPr>
        <w:ind w:firstLine="709"/>
        <w:jc w:val="both"/>
        <w:rPr>
          <w:sz w:val="24"/>
          <w:szCs w:val="24"/>
        </w:rPr>
      </w:pPr>
      <w:r w:rsidRPr="00310733">
        <w:rPr>
          <w:sz w:val="24"/>
          <w:szCs w:val="24"/>
        </w:rPr>
        <w:t xml:space="preserve">- Правилам землепользования и застройки МО «Город Мирный».         </w:t>
      </w:r>
    </w:p>
    <w:p w:rsidR="00310733" w:rsidRPr="00310733" w:rsidRDefault="00310733" w:rsidP="00310733">
      <w:pPr>
        <w:ind w:firstLine="709"/>
        <w:jc w:val="both"/>
        <w:rPr>
          <w:sz w:val="24"/>
          <w:szCs w:val="24"/>
        </w:rPr>
      </w:pPr>
      <w:r w:rsidRPr="00310733">
        <w:rPr>
          <w:sz w:val="24"/>
          <w:szCs w:val="24"/>
        </w:rPr>
        <w:t>Отображаемые в проекте границы и линии соответствуют всем существующим на сегодняшний день границам и линиям.</w:t>
      </w:r>
    </w:p>
    <w:p w:rsidR="00310733" w:rsidRPr="00310733" w:rsidRDefault="00310733" w:rsidP="00310733">
      <w:pPr>
        <w:ind w:firstLine="709"/>
        <w:jc w:val="both"/>
        <w:rPr>
          <w:sz w:val="24"/>
          <w:szCs w:val="24"/>
        </w:rPr>
      </w:pPr>
      <w:r w:rsidRPr="00310733">
        <w:rPr>
          <w:sz w:val="24"/>
          <w:szCs w:val="24"/>
        </w:rPr>
        <w:t xml:space="preserve">Спасибо за внимание! </w:t>
      </w:r>
    </w:p>
    <w:p w:rsidR="00D60316" w:rsidRDefault="00034F91" w:rsidP="00D4290B">
      <w:pPr>
        <w:ind w:firstLine="709"/>
        <w:jc w:val="both"/>
        <w:rPr>
          <w:sz w:val="24"/>
          <w:szCs w:val="24"/>
        </w:rPr>
      </w:pPr>
      <w:r w:rsidRPr="00F769DB">
        <w:rPr>
          <w:b/>
          <w:sz w:val="24"/>
          <w:szCs w:val="24"/>
        </w:rPr>
        <w:t>Председательствующий</w:t>
      </w:r>
      <w:r>
        <w:rPr>
          <w:sz w:val="24"/>
          <w:szCs w:val="24"/>
        </w:rPr>
        <w:t>:</w:t>
      </w:r>
      <w:r w:rsidR="00D60316">
        <w:rPr>
          <w:sz w:val="24"/>
          <w:szCs w:val="24"/>
        </w:rPr>
        <w:t xml:space="preserve"> Приступаем к обсуждению предложенного проекта. Есть ли вопросы к докладчику?</w:t>
      </w:r>
      <w:r>
        <w:rPr>
          <w:sz w:val="24"/>
          <w:szCs w:val="24"/>
        </w:rPr>
        <w:t xml:space="preserve"> </w:t>
      </w:r>
    </w:p>
    <w:p w:rsidR="00034F91" w:rsidRDefault="00034F91" w:rsidP="00D60316">
      <w:pPr>
        <w:ind w:firstLine="709"/>
        <w:jc w:val="both"/>
        <w:rPr>
          <w:sz w:val="24"/>
          <w:szCs w:val="24"/>
        </w:rPr>
      </w:pPr>
      <w:r w:rsidRPr="00034F91">
        <w:rPr>
          <w:b/>
          <w:sz w:val="24"/>
          <w:szCs w:val="24"/>
        </w:rPr>
        <w:t>Секретарь:</w:t>
      </w:r>
      <w:r w:rsidR="00D60316">
        <w:rPr>
          <w:sz w:val="24"/>
          <w:szCs w:val="24"/>
        </w:rPr>
        <w:t xml:space="preserve"> Вопросов и предложений по обсуждаемому на слушаниях проекту не поступило. </w:t>
      </w:r>
    </w:p>
    <w:p w:rsidR="00E00EBF" w:rsidRPr="00E00EBF" w:rsidRDefault="00D60316" w:rsidP="00D4290B">
      <w:pPr>
        <w:ind w:firstLine="709"/>
        <w:jc w:val="both"/>
        <w:rPr>
          <w:b/>
          <w:sz w:val="24"/>
          <w:szCs w:val="24"/>
        </w:rPr>
      </w:pPr>
      <w:r w:rsidRPr="00F769DB">
        <w:rPr>
          <w:b/>
          <w:sz w:val="24"/>
          <w:szCs w:val="24"/>
        </w:rPr>
        <w:t>Председательствующий</w:t>
      </w:r>
      <w:r>
        <w:rPr>
          <w:sz w:val="24"/>
          <w:szCs w:val="24"/>
        </w:rPr>
        <w:t xml:space="preserve">: </w:t>
      </w:r>
      <w:r w:rsidR="00E00EBF" w:rsidRPr="00E00EBF">
        <w:rPr>
          <w:sz w:val="24"/>
          <w:szCs w:val="24"/>
        </w:rPr>
        <w:t xml:space="preserve">По итогам сегодняшних слушаний будут подготовлены </w:t>
      </w:r>
      <w:r w:rsidR="00E00EBF" w:rsidRPr="00E00EBF">
        <w:rPr>
          <w:b/>
          <w:sz w:val="24"/>
          <w:szCs w:val="24"/>
        </w:rPr>
        <w:t xml:space="preserve">итоговые документы: </w:t>
      </w:r>
    </w:p>
    <w:p w:rsidR="00E00EBF" w:rsidRPr="00E00EBF" w:rsidRDefault="00E00EBF" w:rsidP="00D4290B">
      <w:pPr>
        <w:ind w:firstLine="709"/>
        <w:jc w:val="both"/>
        <w:rPr>
          <w:b/>
          <w:sz w:val="24"/>
          <w:szCs w:val="24"/>
        </w:rPr>
      </w:pPr>
      <w:r w:rsidRPr="00E00EBF">
        <w:rPr>
          <w:b/>
          <w:sz w:val="24"/>
          <w:szCs w:val="24"/>
        </w:rPr>
        <w:t xml:space="preserve">- протокол публичных слушаний по проекту </w:t>
      </w:r>
      <w:r w:rsidR="00D60316">
        <w:rPr>
          <w:b/>
          <w:sz w:val="24"/>
          <w:szCs w:val="24"/>
        </w:rPr>
        <w:t>документации по планировке</w:t>
      </w:r>
      <w:r w:rsidRPr="00E00EBF">
        <w:rPr>
          <w:b/>
          <w:sz w:val="24"/>
          <w:szCs w:val="24"/>
        </w:rPr>
        <w:t xml:space="preserve"> территории; </w:t>
      </w:r>
    </w:p>
    <w:p w:rsidR="00E00EBF" w:rsidRPr="00E00EBF" w:rsidRDefault="00E00EBF" w:rsidP="00D4290B">
      <w:pPr>
        <w:ind w:firstLine="709"/>
        <w:jc w:val="both"/>
        <w:rPr>
          <w:sz w:val="24"/>
          <w:szCs w:val="24"/>
        </w:rPr>
      </w:pPr>
      <w:r w:rsidRPr="00E00EBF">
        <w:rPr>
          <w:b/>
          <w:sz w:val="24"/>
          <w:szCs w:val="24"/>
        </w:rPr>
        <w:t>- и заключение о результатах публичных слушаний</w:t>
      </w:r>
      <w:r w:rsidR="0019020C">
        <w:rPr>
          <w:sz w:val="24"/>
          <w:szCs w:val="24"/>
        </w:rPr>
        <w:t>, которые будут опубликованы</w:t>
      </w:r>
      <w:r w:rsidRPr="00E00EBF">
        <w:rPr>
          <w:sz w:val="24"/>
          <w:szCs w:val="24"/>
        </w:rPr>
        <w:t xml:space="preserve"> в средствах массовой информации, а также переданы Главе города Мирного для принятия согласно Градостроительному кодексу РФ одного из двух решений:</w:t>
      </w:r>
    </w:p>
    <w:p w:rsidR="00E00EBF" w:rsidRPr="00E00EBF" w:rsidRDefault="00E00EBF" w:rsidP="00D4290B">
      <w:pPr>
        <w:ind w:firstLine="709"/>
        <w:jc w:val="both"/>
        <w:rPr>
          <w:sz w:val="24"/>
          <w:szCs w:val="24"/>
        </w:rPr>
      </w:pPr>
      <w:r w:rsidRPr="00E00EBF">
        <w:rPr>
          <w:sz w:val="24"/>
          <w:szCs w:val="24"/>
        </w:rPr>
        <w:t>- об утверждении документации по планировке территории;</w:t>
      </w:r>
    </w:p>
    <w:p w:rsidR="00E00EBF" w:rsidRPr="00E00EBF" w:rsidRDefault="00E00EBF" w:rsidP="00D4290B">
      <w:pPr>
        <w:ind w:firstLine="709"/>
        <w:jc w:val="both"/>
        <w:rPr>
          <w:sz w:val="24"/>
          <w:szCs w:val="24"/>
        </w:rPr>
      </w:pPr>
      <w:r w:rsidRPr="00E00EBF">
        <w:rPr>
          <w:sz w:val="24"/>
          <w:szCs w:val="24"/>
        </w:rPr>
        <w:t xml:space="preserve">- или об отклонении такой документации и о направлении ее на доработку с учетом протокола публичных слушаний и заключения об их результатах. </w:t>
      </w:r>
    </w:p>
    <w:p w:rsidR="00E00EBF" w:rsidRPr="003C4CDA" w:rsidRDefault="00E00EBF" w:rsidP="003C4CDA">
      <w:pPr>
        <w:ind w:firstLine="709"/>
        <w:jc w:val="both"/>
        <w:rPr>
          <w:sz w:val="24"/>
          <w:szCs w:val="24"/>
        </w:rPr>
      </w:pPr>
      <w:r w:rsidRPr="00E00EBF">
        <w:rPr>
          <w:sz w:val="24"/>
          <w:szCs w:val="24"/>
        </w:rPr>
        <w:t xml:space="preserve">На этом публичные слушания по проекту </w:t>
      </w:r>
      <w:r w:rsidR="003C4CDA">
        <w:rPr>
          <w:sz w:val="24"/>
          <w:szCs w:val="24"/>
        </w:rPr>
        <w:t>документации по планировке территории, предусматривающей размещение линейного объекта</w:t>
      </w:r>
      <w:r w:rsidRPr="00E00EBF">
        <w:rPr>
          <w:sz w:val="24"/>
          <w:szCs w:val="24"/>
        </w:rPr>
        <w:t xml:space="preserve"> </w:t>
      </w:r>
      <w:r w:rsidRPr="00E00EBF">
        <w:rPr>
          <w:b/>
          <w:sz w:val="24"/>
          <w:szCs w:val="24"/>
        </w:rPr>
        <w:t xml:space="preserve">разрешите объявить закрытыми. </w:t>
      </w:r>
    </w:p>
    <w:p w:rsidR="00E00EBF" w:rsidRPr="00E00EBF" w:rsidRDefault="00E00EBF" w:rsidP="00D4290B">
      <w:pPr>
        <w:ind w:firstLine="709"/>
        <w:jc w:val="both"/>
        <w:rPr>
          <w:b/>
          <w:sz w:val="24"/>
          <w:szCs w:val="24"/>
        </w:rPr>
      </w:pPr>
      <w:r w:rsidRPr="00E00EBF">
        <w:rPr>
          <w:b/>
          <w:sz w:val="24"/>
          <w:szCs w:val="24"/>
        </w:rPr>
        <w:t xml:space="preserve">От имени комиссии по землепользованию и застройке города Мирного выражаю всем присутствующим признательность  за участие в слушаниях.   </w:t>
      </w:r>
    </w:p>
    <w:p w:rsidR="00845F0B" w:rsidRPr="00452FE1" w:rsidRDefault="00845F0B" w:rsidP="00452FE1">
      <w:pPr>
        <w:ind w:firstLine="709"/>
        <w:jc w:val="both"/>
        <w:rPr>
          <w:sz w:val="24"/>
          <w:szCs w:val="24"/>
        </w:rPr>
      </w:pPr>
      <w:bookmarkStart w:id="0" w:name="_GoBack"/>
      <w:bookmarkEnd w:id="0"/>
    </w:p>
    <w:p w:rsidR="003254D9" w:rsidRDefault="006C441F" w:rsidP="00452FE1">
      <w:pPr>
        <w:jc w:val="both"/>
        <w:rPr>
          <w:b/>
          <w:sz w:val="24"/>
          <w:szCs w:val="24"/>
        </w:rPr>
      </w:pPr>
      <w:r>
        <w:rPr>
          <w:b/>
          <w:sz w:val="24"/>
          <w:szCs w:val="24"/>
        </w:rPr>
        <w:t>Председатель</w:t>
      </w:r>
      <w:r w:rsidR="003254D9">
        <w:rPr>
          <w:b/>
          <w:sz w:val="24"/>
          <w:szCs w:val="24"/>
        </w:rPr>
        <w:t xml:space="preserve"> комиссии </w:t>
      </w:r>
    </w:p>
    <w:p w:rsidR="003254D9" w:rsidRDefault="003254D9" w:rsidP="00452FE1">
      <w:pPr>
        <w:jc w:val="both"/>
        <w:rPr>
          <w:b/>
          <w:sz w:val="24"/>
          <w:szCs w:val="24"/>
        </w:rPr>
      </w:pPr>
      <w:r>
        <w:rPr>
          <w:b/>
          <w:sz w:val="24"/>
          <w:szCs w:val="24"/>
        </w:rPr>
        <w:t>по землепользованию и застройке города Мирного,</w:t>
      </w:r>
    </w:p>
    <w:p w:rsidR="006C441F" w:rsidRDefault="006C441F" w:rsidP="006C441F">
      <w:pPr>
        <w:jc w:val="both"/>
        <w:rPr>
          <w:b/>
          <w:sz w:val="24"/>
          <w:szCs w:val="24"/>
        </w:rPr>
      </w:pPr>
      <w:r>
        <w:rPr>
          <w:b/>
          <w:sz w:val="24"/>
          <w:szCs w:val="24"/>
        </w:rPr>
        <w:t xml:space="preserve">Первый заместитель Главы Администрации по ЖКХ, </w:t>
      </w:r>
    </w:p>
    <w:p w:rsidR="006C441F" w:rsidRDefault="006C441F" w:rsidP="006C441F">
      <w:pPr>
        <w:jc w:val="both"/>
        <w:rPr>
          <w:b/>
          <w:sz w:val="24"/>
          <w:szCs w:val="24"/>
        </w:rPr>
      </w:pPr>
      <w:r>
        <w:rPr>
          <w:b/>
          <w:sz w:val="24"/>
          <w:szCs w:val="24"/>
        </w:rPr>
        <w:t>имущественным и земельным отношениям                                                       С.Ю. Медведь</w:t>
      </w:r>
    </w:p>
    <w:p w:rsidR="003254D9" w:rsidRDefault="003254D9" w:rsidP="00452FE1">
      <w:pPr>
        <w:jc w:val="both"/>
        <w:rPr>
          <w:b/>
          <w:sz w:val="24"/>
          <w:szCs w:val="24"/>
        </w:rPr>
      </w:pPr>
    </w:p>
    <w:p w:rsidR="00855F35" w:rsidRDefault="00855F35" w:rsidP="00452FE1">
      <w:pPr>
        <w:jc w:val="both"/>
        <w:rPr>
          <w:b/>
          <w:sz w:val="24"/>
          <w:szCs w:val="24"/>
        </w:rPr>
      </w:pPr>
    </w:p>
    <w:p w:rsidR="00D056EE" w:rsidRDefault="00452FE1" w:rsidP="00452FE1">
      <w:pPr>
        <w:jc w:val="both"/>
        <w:rPr>
          <w:b/>
          <w:sz w:val="24"/>
          <w:szCs w:val="24"/>
        </w:rPr>
      </w:pPr>
      <w:r w:rsidRPr="00452FE1">
        <w:rPr>
          <w:b/>
          <w:sz w:val="24"/>
          <w:szCs w:val="24"/>
        </w:rPr>
        <w:t xml:space="preserve">Секретарь комиссии </w:t>
      </w:r>
    </w:p>
    <w:p w:rsidR="00D056EE" w:rsidRDefault="00D056EE" w:rsidP="00452FE1">
      <w:pPr>
        <w:jc w:val="both"/>
        <w:rPr>
          <w:b/>
          <w:sz w:val="24"/>
          <w:szCs w:val="24"/>
        </w:rPr>
      </w:pPr>
      <w:r w:rsidRPr="00D056EE">
        <w:rPr>
          <w:b/>
          <w:sz w:val="24"/>
          <w:szCs w:val="24"/>
        </w:rPr>
        <w:t>по землепользованию и застройке города Мирного,</w:t>
      </w:r>
    </w:p>
    <w:p w:rsidR="00D056EE" w:rsidRDefault="00034F91" w:rsidP="00452FE1">
      <w:pPr>
        <w:jc w:val="both"/>
        <w:rPr>
          <w:b/>
          <w:sz w:val="24"/>
          <w:szCs w:val="24"/>
        </w:rPr>
      </w:pPr>
      <w:r>
        <w:rPr>
          <w:b/>
          <w:sz w:val="24"/>
          <w:szCs w:val="24"/>
        </w:rPr>
        <w:t xml:space="preserve">зам. начальника </w:t>
      </w:r>
      <w:r w:rsidR="00D056EE">
        <w:rPr>
          <w:b/>
          <w:sz w:val="24"/>
          <w:szCs w:val="24"/>
        </w:rPr>
        <w:t xml:space="preserve">управления </w:t>
      </w:r>
    </w:p>
    <w:p w:rsidR="00452FE1" w:rsidRPr="00452FE1" w:rsidRDefault="00D056EE" w:rsidP="00F308F8">
      <w:pPr>
        <w:jc w:val="both"/>
        <w:rPr>
          <w:sz w:val="24"/>
          <w:szCs w:val="24"/>
        </w:rPr>
      </w:pPr>
      <w:r>
        <w:rPr>
          <w:b/>
          <w:sz w:val="24"/>
          <w:szCs w:val="24"/>
        </w:rPr>
        <w:t>архитектуры и градостроительства</w:t>
      </w:r>
      <w:r w:rsidR="00452FE1" w:rsidRPr="00452FE1">
        <w:rPr>
          <w:b/>
          <w:sz w:val="24"/>
          <w:szCs w:val="24"/>
        </w:rPr>
        <w:t xml:space="preserve">                                                           </w:t>
      </w:r>
      <w:r w:rsidR="00034F91">
        <w:rPr>
          <w:b/>
          <w:sz w:val="24"/>
          <w:szCs w:val="24"/>
        </w:rPr>
        <w:t xml:space="preserve">      </w:t>
      </w:r>
      <w:r>
        <w:rPr>
          <w:b/>
          <w:sz w:val="24"/>
          <w:szCs w:val="24"/>
        </w:rPr>
        <w:t xml:space="preserve"> </w:t>
      </w:r>
      <w:r w:rsidR="00034F91">
        <w:rPr>
          <w:b/>
          <w:sz w:val="24"/>
          <w:szCs w:val="24"/>
        </w:rPr>
        <w:t>Н.М. Ашихмина</w:t>
      </w:r>
    </w:p>
    <w:sectPr w:rsidR="00452FE1" w:rsidRPr="00452FE1" w:rsidSect="001A6B98">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4A3" w:rsidRDefault="001364A3" w:rsidP="00787886">
      <w:r>
        <w:separator/>
      </w:r>
    </w:p>
  </w:endnote>
  <w:endnote w:type="continuationSeparator" w:id="0">
    <w:p w:rsidR="001364A3" w:rsidRDefault="001364A3" w:rsidP="0078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084700"/>
      <w:docPartObj>
        <w:docPartGallery w:val="Page Numbers (Bottom of Page)"/>
        <w:docPartUnique/>
      </w:docPartObj>
    </w:sdtPr>
    <w:sdtEndPr/>
    <w:sdtContent>
      <w:p w:rsidR="00787886" w:rsidRDefault="00787886">
        <w:pPr>
          <w:pStyle w:val="a8"/>
          <w:jc w:val="right"/>
        </w:pPr>
        <w:r>
          <w:fldChar w:fldCharType="begin"/>
        </w:r>
        <w:r>
          <w:instrText>PAGE   \* MERGEFORMAT</w:instrText>
        </w:r>
        <w:r>
          <w:fldChar w:fldCharType="separate"/>
        </w:r>
        <w:r w:rsidR="00726210">
          <w:rPr>
            <w:noProof/>
          </w:rPr>
          <w:t>3</w:t>
        </w:r>
        <w:r>
          <w:fldChar w:fldCharType="end"/>
        </w:r>
      </w:p>
    </w:sdtContent>
  </w:sdt>
  <w:p w:rsidR="00787886" w:rsidRDefault="007878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4A3" w:rsidRDefault="001364A3" w:rsidP="00787886">
      <w:r>
        <w:separator/>
      </w:r>
    </w:p>
  </w:footnote>
  <w:footnote w:type="continuationSeparator" w:id="0">
    <w:p w:rsidR="001364A3" w:rsidRDefault="001364A3" w:rsidP="00787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55864"/>
    <w:multiLevelType w:val="hybridMultilevel"/>
    <w:tmpl w:val="B3DA55AE"/>
    <w:lvl w:ilvl="0" w:tplc="7C58CDA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91637AB"/>
    <w:multiLevelType w:val="hybridMultilevel"/>
    <w:tmpl w:val="E69689A4"/>
    <w:lvl w:ilvl="0" w:tplc="2A349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BB"/>
    <w:rsid w:val="00017414"/>
    <w:rsid w:val="00026D97"/>
    <w:rsid w:val="00034F91"/>
    <w:rsid w:val="00042808"/>
    <w:rsid w:val="00053613"/>
    <w:rsid w:val="00081D32"/>
    <w:rsid w:val="00084467"/>
    <w:rsid w:val="00094ACD"/>
    <w:rsid w:val="00096F23"/>
    <w:rsid w:val="000A665F"/>
    <w:rsid w:val="000C7646"/>
    <w:rsid w:val="000E7B04"/>
    <w:rsid w:val="001364A3"/>
    <w:rsid w:val="00180F42"/>
    <w:rsid w:val="0019020C"/>
    <w:rsid w:val="001A6B98"/>
    <w:rsid w:val="001D0A7C"/>
    <w:rsid w:val="001E4A2A"/>
    <w:rsid w:val="002A18B1"/>
    <w:rsid w:val="002C6DB5"/>
    <w:rsid w:val="002D4981"/>
    <w:rsid w:val="002E509C"/>
    <w:rsid w:val="00307A26"/>
    <w:rsid w:val="00310733"/>
    <w:rsid w:val="003229A4"/>
    <w:rsid w:val="003254D9"/>
    <w:rsid w:val="003300D1"/>
    <w:rsid w:val="00333AE8"/>
    <w:rsid w:val="00336CD6"/>
    <w:rsid w:val="003775D0"/>
    <w:rsid w:val="003819C4"/>
    <w:rsid w:val="003840C9"/>
    <w:rsid w:val="003A4046"/>
    <w:rsid w:val="003B74FA"/>
    <w:rsid w:val="003C4CDA"/>
    <w:rsid w:val="003D4402"/>
    <w:rsid w:val="00407DCF"/>
    <w:rsid w:val="004228FD"/>
    <w:rsid w:val="00452FE1"/>
    <w:rsid w:val="00482494"/>
    <w:rsid w:val="004854BA"/>
    <w:rsid w:val="00490719"/>
    <w:rsid w:val="004D26D7"/>
    <w:rsid w:val="004F6003"/>
    <w:rsid w:val="005C18A5"/>
    <w:rsid w:val="005D4AFD"/>
    <w:rsid w:val="006062BB"/>
    <w:rsid w:val="006309DD"/>
    <w:rsid w:val="006311E5"/>
    <w:rsid w:val="00666F67"/>
    <w:rsid w:val="006709B7"/>
    <w:rsid w:val="00690A27"/>
    <w:rsid w:val="006A1930"/>
    <w:rsid w:val="006C3576"/>
    <w:rsid w:val="006C441F"/>
    <w:rsid w:val="00725D99"/>
    <w:rsid w:val="00726210"/>
    <w:rsid w:val="00730BB8"/>
    <w:rsid w:val="0074778D"/>
    <w:rsid w:val="007700A6"/>
    <w:rsid w:val="0077087D"/>
    <w:rsid w:val="00787886"/>
    <w:rsid w:val="007B5716"/>
    <w:rsid w:val="007E4F83"/>
    <w:rsid w:val="007F136F"/>
    <w:rsid w:val="00800257"/>
    <w:rsid w:val="008072EC"/>
    <w:rsid w:val="00807F2B"/>
    <w:rsid w:val="00810FF8"/>
    <w:rsid w:val="0081144F"/>
    <w:rsid w:val="00817C81"/>
    <w:rsid w:val="00845F0B"/>
    <w:rsid w:val="00854EE6"/>
    <w:rsid w:val="00855F35"/>
    <w:rsid w:val="00863761"/>
    <w:rsid w:val="008838A8"/>
    <w:rsid w:val="00891F62"/>
    <w:rsid w:val="008A50F7"/>
    <w:rsid w:val="008C7F0A"/>
    <w:rsid w:val="008D17A3"/>
    <w:rsid w:val="008F3DF6"/>
    <w:rsid w:val="00934428"/>
    <w:rsid w:val="0098589B"/>
    <w:rsid w:val="009A2A5D"/>
    <w:rsid w:val="009D00B3"/>
    <w:rsid w:val="009D4A91"/>
    <w:rsid w:val="009E5B90"/>
    <w:rsid w:val="009F3A96"/>
    <w:rsid w:val="00A61AD8"/>
    <w:rsid w:val="00A64670"/>
    <w:rsid w:val="00A8432C"/>
    <w:rsid w:val="00AA729E"/>
    <w:rsid w:val="00AD578E"/>
    <w:rsid w:val="00AF0C7C"/>
    <w:rsid w:val="00B473DF"/>
    <w:rsid w:val="00B50536"/>
    <w:rsid w:val="00B6715E"/>
    <w:rsid w:val="00B77FC4"/>
    <w:rsid w:val="00B80AA2"/>
    <w:rsid w:val="00BB3260"/>
    <w:rsid w:val="00BB7559"/>
    <w:rsid w:val="00BC707A"/>
    <w:rsid w:val="00BD6CD3"/>
    <w:rsid w:val="00BE08DF"/>
    <w:rsid w:val="00C1475E"/>
    <w:rsid w:val="00C27474"/>
    <w:rsid w:val="00C542F1"/>
    <w:rsid w:val="00C63F03"/>
    <w:rsid w:val="00C753E2"/>
    <w:rsid w:val="00C826C9"/>
    <w:rsid w:val="00CC59EC"/>
    <w:rsid w:val="00CF67E0"/>
    <w:rsid w:val="00D056EE"/>
    <w:rsid w:val="00D4290B"/>
    <w:rsid w:val="00D60316"/>
    <w:rsid w:val="00D85BA0"/>
    <w:rsid w:val="00D94FFC"/>
    <w:rsid w:val="00DA7B23"/>
    <w:rsid w:val="00DC6082"/>
    <w:rsid w:val="00DD2274"/>
    <w:rsid w:val="00E00EBF"/>
    <w:rsid w:val="00E21710"/>
    <w:rsid w:val="00E26F51"/>
    <w:rsid w:val="00E44E26"/>
    <w:rsid w:val="00E560BC"/>
    <w:rsid w:val="00E8415F"/>
    <w:rsid w:val="00E94BA2"/>
    <w:rsid w:val="00ED3244"/>
    <w:rsid w:val="00EE312C"/>
    <w:rsid w:val="00EF067A"/>
    <w:rsid w:val="00F0384A"/>
    <w:rsid w:val="00F308F8"/>
    <w:rsid w:val="00F61E5F"/>
    <w:rsid w:val="00F62DD7"/>
    <w:rsid w:val="00F769DB"/>
    <w:rsid w:val="00FA4C68"/>
    <w:rsid w:val="00FA707C"/>
    <w:rsid w:val="00FD4F74"/>
    <w:rsid w:val="00FE1959"/>
    <w:rsid w:val="00FE6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F7266-A22D-4CE6-BCE6-67293569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B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A6B98"/>
    <w:pPr>
      <w:keepNext/>
      <w:jc w:val="both"/>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6B98"/>
    <w:rPr>
      <w:rFonts w:ascii="Arial" w:eastAsia="Times New Roman" w:hAnsi="Arial" w:cs="Times New Roman"/>
      <w:sz w:val="24"/>
      <w:szCs w:val="20"/>
      <w:lang w:eastAsia="ru-RU"/>
    </w:rPr>
  </w:style>
  <w:style w:type="paragraph" w:customStyle="1" w:styleId="ConsPlusNormal">
    <w:name w:val="ConsPlusNormal"/>
    <w:rsid w:val="001A6B9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1A6B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B74FA"/>
    <w:rPr>
      <w:rFonts w:ascii="Segoe UI" w:hAnsi="Segoe UI" w:cs="Segoe UI"/>
      <w:sz w:val="18"/>
      <w:szCs w:val="18"/>
    </w:rPr>
  </w:style>
  <w:style w:type="character" w:customStyle="1" w:styleId="a4">
    <w:name w:val="Текст выноски Знак"/>
    <w:basedOn w:val="a0"/>
    <w:link w:val="a3"/>
    <w:uiPriority w:val="99"/>
    <w:semiHidden/>
    <w:rsid w:val="003B74FA"/>
    <w:rPr>
      <w:rFonts w:ascii="Segoe UI" w:eastAsia="Times New Roman" w:hAnsi="Segoe UI" w:cs="Segoe UI"/>
      <w:sz w:val="18"/>
      <w:szCs w:val="18"/>
      <w:lang w:eastAsia="ru-RU"/>
    </w:rPr>
  </w:style>
  <w:style w:type="table" w:customStyle="1" w:styleId="11">
    <w:name w:val="Сетка таблицы1"/>
    <w:basedOn w:val="a1"/>
    <w:next w:val="a5"/>
    <w:uiPriority w:val="59"/>
    <w:rsid w:val="00817C8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39"/>
    <w:rsid w:val="00817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87886"/>
    <w:pPr>
      <w:tabs>
        <w:tab w:val="center" w:pos="4677"/>
        <w:tab w:val="right" w:pos="9355"/>
      </w:tabs>
    </w:pPr>
  </w:style>
  <w:style w:type="character" w:customStyle="1" w:styleId="a7">
    <w:name w:val="Верхний колонтитул Знак"/>
    <w:basedOn w:val="a0"/>
    <w:link w:val="a6"/>
    <w:uiPriority w:val="99"/>
    <w:rsid w:val="0078788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87886"/>
    <w:pPr>
      <w:tabs>
        <w:tab w:val="center" w:pos="4677"/>
        <w:tab w:val="right" w:pos="9355"/>
      </w:tabs>
    </w:pPr>
  </w:style>
  <w:style w:type="character" w:customStyle="1" w:styleId="a9">
    <w:name w:val="Нижний колонтитул Знак"/>
    <w:basedOn w:val="a0"/>
    <w:link w:val="a8"/>
    <w:uiPriority w:val="99"/>
    <w:rsid w:val="00787886"/>
    <w:rPr>
      <w:rFonts w:ascii="Times New Roman" w:eastAsia="Times New Roman" w:hAnsi="Times New Roman" w:cs="Times New Roman"/>
      <w:sz w:val="20"/>
      <w:szCs w:val="20"/>
      <w:lang w:eastAsia="ru-RU"/>
    </w:rPr>
  </w:style>
  <w:style w:type="character" w:styleId="aa">
    <w:name w:val="Hyperlink"/>
    <w:basedOn w:val="a0"/>
    <w:rsid w:val="00D94FFC"/>
    <w:rPr>
      <w:color w:val="0563C1" w:themeColor="hyperlink"/>
      <w:u w:val="single"/>
    </w:rPr>
  </w:style>
  <w:style w:type="paragraph" w:styleId="ab">
    <w:name w:val="List Paragraph"/>
    <w:basedOn w:val="a"/>
    <w:uiPriority w:val="34"/>
    <w:qFormat/>
    <w:rsid w:val="001D0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0;&#1088;&#1085;&#1099;&#1081;-&#1089;&#1072;&#1093;&#1072;.&#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0A5A0-94D8-4549-9B1E-E23FED80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Pages>
  <Words>1926</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 Дядина</dc:creator>
  <cp:keywords/>
  <dc:description/>
  <cp:lastModifiedBy>Светлана Анатольевна Сафонова</cp:lastModifiedBy>
  <cp:revision>108</cp:revision>
  <cp:lastPrinted>2021-03-14T23:31:00Z</cp:lastPrinted>
  <dcterms:created xsi:type="dcterms:W3CDTF">2018-10-19T09:36:00Z</dcterms:created>
  <dcterms:modified xsi:type="dcterms:W3CDTF">2021-03-14T23:31:00Z</dcterms:modified>
</cp:coreProperties>
</file>