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0D" w:rsidRDefault="003637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370D" w:rsidRDefault="0036370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637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370D" w:rsidRDefault="0036370D">
            <w:pPr>
              <w:pStyle w:val="ConsPlusNormal"/>
              <w:outlineLvl w:val="0"/>
            </w:pPr>
            <w:r>
              <w:t>7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370D" w:rsidRDefault="0036370D">
            <w:pPr>
              <w:pStyle w:val="ConsPlusNormal"/>
              <w:jc w:val="right"/>
              <w:outlineLvl w:val="0"/>
            </w:pPr>
            <w:r>
              <w:t>N 1074</w:t>
            </w:r>
          </w:p>
        </w:tc>
      </w:tr>
    </w:tbl>
    <w:p w:rsidR="0036370D" w:rsidRDefault="003637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Title"/>
        <w:jc w:val="center"/>
      </w:pPr>
      <w:r>
        <w:t>УКАЗ</w:t>
      </w:r>
    </w:p>
    <w:p w:rsidR="0036370D" w:rsidRDefault="0036370D">
      <w:pPr>
        <w:pStyle w:val="ConsPlusTitle"/>
        <w:jc w:val="center"/>
      </w:pPr>
    </w:p>
    <w:p w:rsidR="0036370D" w:rsidRDefault="0036370D">
      <w:pPr>
        <w:pStyle w:val="ConsPlusTitle"/>
        <w:jc w:val="center"/>
      </w:pPr>
      <w:r>
        <w:t>ГЛАВЫ РЕСПУБЛИКИ САХА (ЯКУТИЯ)</w:t>
      </w:r>
    </w:p>
    <w:p w:rsidR="0036370D" w:rsidRDefault="0036370D">
      <w:pPr>
        <w:pStyle w:val="ConsPlusTitle"/>
        <w:jc w:val="center"/>
      </w:pPr>
    </w:p>
    <w:p w:rsidR="0036370D" w:rsidRDefault="0036370D">
      <w:pPr>
        <w:pStyle w:val="ConsPlusTitle"/>
        <w:jc w:val="center"/>
      </w:pPr>
      <w:r>
        <w:t>ОБ УТВЕРЖДЕНИИ ПОЛОЖЕНИЯ ОБ УПРАВЛЕНИИ ПРИ ГЛАВЕ</w:t>
      </w:r>
    </w:p>
    <w:p w:rsidR="0036370D" w:rsidRDefault="0036370D">
      <w:pPr>
        <w:pStyle w:val="ConsPlusTitle"/>
        <w:jc w:val="center"/>
      </w:pPr>
      <w:r>
        <w:t>РЕСПУБЛИКИ САХА (ЯКУТИЯ) ПО ПРОФИЛАКТИКЕ</w:t>
      </w:r>
    </w:p>
    <w:p w:rsidR="0036370D" w:rsidRDefault="0036370D">
      <w:pPr>
        <w:pStyle w:val="ConsPlusTitle"/>
        <w:jc w:val="center"/>
      </w:pPr>
      <w:r>
        <w:t>КОРРУПЦИОННЫХ И ИНЫХ ПРАВОНАРУШЕНИЙ</w:t>
      </w:r>
    </w:p>
    <w:p w:rsidR="0036370D" w:rsidRDefault="003637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37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370D" w:rsidRDefault="003637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70D" w:rsidRDefault="0036370D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36370D" w:rsidRDefault="00363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6" w:history="1">
              <w:r>
                <w:rPr>
                  <w:color w:val="0000FF"/>
                </w:rPr>
                <w:t>N 1596</w:t>
              </w:r>
            </w:hyperlink>
            <w:r>
              <w:rPr>
                <w:color w:val="392C69"/>
              </w:rPr>
              <w:t xml:space="preserve">, от 08.02.2018 </w:t>
            </w:r>
            <w:hyperlink r:id="rId7" w:history="1">
              <w:r>
                <w:rPr>
                  <w:color w:val="0000FF"/>
                </w:rPr>
                <w:t>N 2402</w:t>
              </w:r>
            </w:hyperlink>
            <w:r>
              <w:rPr>
                <w:color w:val="392C69"/>
              </w:rPr>
              <w:t xml:space="preserve">, от 24.12.2018 </w:t>
            </w:r>
            <w:hyperlink r:id="rId8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370D" w:rsidRDefault="0036370D">
      <w:pPr>
        <w:pStyle w:val="ConsPlusNormal"/>
        <w:jc w:val="both"/>
      </w:pPr>
    </w:p>
    <w:p w:rsidR="0036370D" w:rsidRDefault="0036370D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Республики Саха (Якутия) от 9 марта 2016 г. N 972 "О совершенствовании структуры исполнительных органов государственной власти Республики Саха (Якутия)" постановляю: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Управлении при Главе Республики Саха (Якутия) по профилактике коррупционных и иных правонарушений согласно приложению к настоящему Указу.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2. Администрации Главы Республики Саха (Якутия) и Правительства Республики Саха (Якутия) (Куприянов Ю.С.) обеспечить в установленном порядке приведение правовых актов Главы Республики Саха (Якутия) и Правительства Республики Саха (Якутия) в соответствие настоящему Указу.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Указ</w:t>
        </w:r>
      </w:hyperlink>
      <w:r>
        <w:t xml:space="preserve"> Главы Республики Саха (Якутия) от 15 июня 2015 г. N 532 "Об усилении работы по противодействию коррупции в Республике Саха (Якутия)".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4. Опубликовать настоящий Указ в официальных средствах массовой информации.</w:t>
      </w: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Normal"/>
        <w:jc w:val="right"/>
      </w:pPr>
      <w:r>
        <w:t>Глава</w:t>
      </w:r>
    </w:p>
    <w:p w:rsidR="0036370D" w:rsidRDefault="0036370D">
      <w:pPr>
        <w:pStyle w:val="ConsPlusNormal"/>
        <w:jc w:val="right"/>
      </w:pPr>
      <w:r>
        <w:t>Республики Саха (Якутия)</w:t>
      </w:r>
    </w:p>
    <w:p w:rsidR="0036370D" w:rsidRDefault="0036370D">
      <w:pPr>
        <w:pStyle w:val="ConsPlusNormal"/>
        <w:jc w:val="right"/>
      </w:pPr>
      <w:r>
        <w:t>Е.БОРИСОВ</w:t>
      </w:r>
    </w:p>
    <w:p w:rsidR="0036370D" w:rsidRDefault="0036370D">
      <w:pPr>
        <w:pStyle w:val="ConsPlusNormal"/>
      </w:pPr>
      <w:r>
        <w:t>г. Якутск</w:t>
      </w:r>
    </w:p>
    <w:p w:rsidR="0036370D" w:rsidRDefault="0036370D">
      <w:pPr>
        <w:pStyle w:val="ConsPlusNormal"/>
        <w:spacing w:before="220"/>
      </w:pPr>
      <w:r>
        <w:t>7 апреля 2016 года</w:t>
      </w:r>
    </w:p>
    <w:p w:rsidR="0036370D" w:rsidRDefault="0036370D">
      <w:pPr>
        <w:pStyle w:val="ConsPlusNormal"/>
        <w:spacing w:before="220"/>
      </w:pPr>
      <w:r>
        <w:t>N 1074</w:t>
      </w: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Normal"/>
        <w:jc w:val="right"/>
        <w:outlineLvl w:val="0"/>
      </w:pPr>
      <w:r>
        <w:t>Утверждено</w:t>
      </w:r>
    </w:p>
    <w:p w:rsidR="0036370D" w:rsidRDefault="0036370D">
      <w:pPr>
        <w:pStyle w:val="ConsPlusNormal"/>
        <w:jc w:val="right"/>
      </w:pPr>
      <w:r>
        <w:t>Указом Главы</w:t>
      </w:r>
    </w:p>
    <w:p w:rsidR="0036370D" w:rsidRDefault="0036370D">
      <w:pPr>
        <w:pStyle w:val="ConsPlusNormal"/>
        <w:jc w:val="right"/>
      </w:pPr>
      <w:r>
        <w:t>Республики Саха (Якутия)</w:t>
      </w:r>
    </w:p>
    <w:p w:rsidR="0036370D" w:rsidRDefault="0036370D">
      <w:pPr>
        <w:pStyle w:val="ConsPlusNormal"/>
        <w:jc w:val="right"/>
      </w:pPr>
      <w:r>
        <w:t>от 7 апреля 2016 г. N 1074</w:t>
      </w: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Title"/>
        <w:jc w:val="center"/>
      </w:pPr>
      <w:bookmarkStart w:id="0" w:name="P37"/>
      <w:bookmarkEnd w:id="0"/>
      <w:r>
        <w:lastRenderedPageBreak/>
        <w:t>ПОЛОЖЕНИЕ</w:t>
      </w:r>
    </w:p>
    <w:p w:rsidR="0036370D" w:rsidRDefault="0036370D">
      <w:pPr>
        <w:pStyle w:val="ConsPlusTitle"/>
        <w:jc w:val="center"/>
      </w:pPr>
      <w:r>
        <w:t>ОБ УПРАВЛЕНИИ ПРИ ГЛАВЕ РЕСПУБЛИКИ САХА (ЯКУТИЯ)</w:t>
      </w:r>
    </w:p>
    <w:p w:rsidR="0036370D" w:rsidRDefault="0036370D">
      <w:pPr>
        <w:pStyle w:val="ConsPlusTitle"/>
        <w:jc w:val="center"/>
      </w:pPr>
      <w:r>
        <w:t>ПО ПРОФИЛАКТИКЕ КОРРУПЦИОННЫХ И ИНЫХ ПРАВОНАРУШЕНИЙ</w:t>
      </w:r>
    </w:p>
    <w:p w:rsidR="0036370D" w:rsidRDefault="003637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37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370D" w:rsidRDefault="003637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70D" w:rsidRDefault="0036370D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36370D" w:rsidRDefault="00363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11" w:history="1">
              <w:r>
                <w:rPr>
                  <w:color w:val="0000FF"/>
                </w:rPr>
                <w:t>N 1596</w:t>
              </w:r>
            </w:hyperlink>
            <w:r>
              <w:rPr>
                <w:color w:val="392C69"/>
              </w:rPr>
              <w:t xml:space="preserve">, от 08.02.2018 </w:t>
            </w:r>
            <w:hyperlink r:id="rId12" w:history="1">
              <w:r>
                <w:rPr>
                  <w:color w:val="0000FF"/>
                </w:rPr>
                <w:t>N 2402</w:t>
              </w:r>
            </w:hyperlink>
            <w:r>
              <w:rPr>
                <w:color w:val="392C69"/>
              </w:rPr>
              <w:t xml:space="preserve">, от 24.12.2018 </w:t>
            </w:r>
            <w:hyperlink r:id="rId13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370D" w:rsidRDefault="0036370D">
      <w:pPr>
        <w:pStyle w:val="ConsPlusNormal"/>
        <w:jc w:val="both"/>
      </w:pPr>
    </w:p>
    <w:p w:rsidR="0036370D" w:rsidRDefault="0036370D">
      <w:pPr>
        <w:pStyle w:val="ConsPlusTitle"/>
        <w:jc w:val="center"/>
        <w:outlineLvl w:val="1"/>
      </w:pPr>
      <w:r>
        <w:t>1. Общие положения</w:t>
      </w: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Normal"/>
        <w:ind w:firstLine="540"/>
        <w:jc w:val="both"/>
      </w:pPr>
      <w:r>
        <w:t xml:space="preserve">1.1. Управление при Главе Республики Саха (Якутия) по профилактике коррупционных и иных правонарушений (далее - Управление) является государственным органом Республики Саха (Якутия), на </w:t>
      </w:r>
      <w:proofErr w:type="gramStart"/>
      <w:r>
        <w:t>который</w:t>
      </w:r>
      <w:proofErr w:type="gramEnd"/>
      <w:r>
        <w:t xml:space="preserve"> возлагаются полномочия по реализации основных задач и функций по профилактике коррупционных и иных правонарушений в Республике Саха (Якутия).</w:t>
      </w:r>
    </w:p>
    <w:p w:rsidR="0036370D" w:rsidRDefault="0036370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22.12.2016 N 1596)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1.2. Управление образуется Указом Главы Республики Саха (Якутия) и ему подотчетно. Положение об Управлении и структура Управления утверждаются Главой Республики Саха (Якутия).</w:t>
      </w:r>
    </w:p>
    <w:p w:rsidR="0036370D" w:rsidRDefault="0036370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Управление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(Основным законом) Республики Саха (Якутия), законодательными и иными нормативными правовыми актами Республики Саха (Якутия),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</w:t>
      </w:r>
      <w:proofErr w:type="gramEnd"/>
      <w:r>
        <w:t xml:space="preserve"> Положением.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1.4. Управление обладает правами юридического лица, имеет самостоятельный баланс, счета, открываемые в соответствии с действующим законодательством, гербовую печать с изображением Государственного герба Республики Саха (Якутия) со своим наименованием, иные печати, штампы и бланки установленного образца.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Финансовое обеспечение расходов на содержание Управления осуществляется за счет средств государственного бюджета Республики Саха (Якутия), выделяемых на государственное управление в соответствии с действующим законодательством.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Управление обеспечивается в установленном порядке необходимым имуществом, которое закрепляется за ним на праве оперативного управления и является государственной собственностью Республики Саха (Якутия). Управление пользуется и распоряжается принадлежащим ему имуществом в соответствии с действующим законодательством.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1.5. Управление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Юридический адрес Управления: 677027, Республика Саха (Якутия), г. Якутск, ул. Кирова, д. 18, блок Б.</w:t>
      </w:r>
      <w:proofErr w:type="gramEnd"/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Title"/>
        <w:jc w:val="center"/>
        <w:outlineLvl w:val="1"/>
      </w:pPr>
      <w:r>
        <w:t>2. Основные задачи Управления</w:t>
      </w: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Normal"/>
        <w:ind w:firstLine="540"/>
        <w:jc w:val="both"/>
      </w:pPr>
      <w:r>
        <w:t>2.1. Основными задачами Управления являются: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lastRenderedPageBreak/>
        <w:t>а) формирование у лиц, замещающих государственные должности Республики Саха (Якутия), государственных гражданских служащих Республики Саха (Якутия), муниципальных служащих и граждан нетерпимости к коррупционному поведению;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б) профилактика коррупционных правонарушений в Правительстве Республики Саха (Якутия), органах государственной власти Республики Саха (Якутия), органах местного самоуправления Республики Саха (Якутия), организациях, созданных для выполнения задач, поставленных перед исполнительными органами государственной власти Республики Саха (Якутия);</w:t>
      </w:r>
    </w:p>
    <w:p w:rsidR="0036370D" w:rsidRDefault="0036370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 xml:space="preserve">в) осуществление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Республики Саха (Якутия), муниципальные должности, для которых федеральными законами не предусмотрено иное, государственными гражданскими служащими Республики Саха (Якутия) запретов, ограничений и требований, установленных в целях противодействия коррупции;</w:t>
      </w:r>
    </w:p>
    <w:p w:rsidR="0036370D" w:rsidRDefault="0036370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 xml:space="preserve">г) обеспечение соблюдения государственными гражданскими служащими Республики Саха (Якутия), муниципальными служащими требований законодательства Российской Федерации о </w:t>
      </w:r>
      <w:proofErr w:type="gramStart"/>
      <w:r>
        <w:t>контроле за</w:t>
      </w:r>
      <w:proofErr w:type="gramEnd"/>
      <w:r>
        <w:t xml:space="preserve"> расходами, а также иных антикоррупционных норм.</w:t>
      </w:r>
    </w:p>
    <w:p w:rsidR="0036370D" w:rsidRDefault="0036370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Title"/>
        <w:jc w:val="center"/>
        <w:outlineLvl w:val="1"/>
      </w:pPr>
      <w:r>
        <w:t>3. Основные функции Управления</w:t>
      </w: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Normal"/>
        <w:ind w:firstLine="540"/>
        <w:jc w:val="both"/>
      </w:pPr>
      <w:r>
        <w:t>3.1. Управление осуществляет следующие основные функции:</w:t>
      </w:r>
    </w:p>
    <w:p w:rsidR="0036370D" w:rsidRDefault="0036370D">
      <w:pPr>
        <w:pStyle w:val="ConsPlusNormal"/>
        <w:spacing w:before="220"/>
        <w:ind w:firstLine="540"/>
        <w:jc w:val="both"/>
      </w:pPr>
      <w:proofErr w:type="gramStart"/>
      <w:r>
        <w:t xml:space="preserve">а) обеспечение соблюдения лицами, замещающими государственные должности Республики Саха (Якутия), лицами, замещающими муниципальные должности, для которых федеральными законами не предусмотрено иное, и государственными гражданскими служащими Республики Саха (Якутия) запретов, ограничений и требований,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</w:t>
      </w:r>
      <w:proofErr w:type="gramEnd"/>
      <w:r>
        <w:t xml:space="preserve">, замещающих государственные должности, и иных лиц их доходам",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36370D" w:rsidRDefault="0036370D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spacing w:before="220"/>
        <w:ind w:firstLine="540"/>
        <w:jc w:val="both"/>
      </w:pPr>
      <w:proofErr w:type="gramStart"/>
      <w:r>
        <w:t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Республики Саха (Якутия), назначение на которые и освобождение от которых осуществляются Главой Республики Саха (Якутия), лицами, замещающими муниципальные должности, для которых федеральными законами не предусмотрено иное, и при исполнении должностных обязанностей государственными гражданскими служащими Республики Саха (Якутия);</w:t>
      </w:r>
      <w:proofErr w:type="gramEnd"/>
    </w:p>
    <w:p w:rsidR="0036370D" w:rsidRDefault="0036370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в) обеспечение деятельности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 xml:space="preserve">г)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</w:t>
      </w:r>
      <w:r>
        <w:lastRenderedPageBreak/>
        <w:t>государственной власти Республики Саха (Якутия) и в органах местного самоуправления;</w:t>
      </w:r>
    </w:p>
    <w:p w:rsidR="0036370D" w:rsidRDefault="0036370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д) оказание лицам, замещающим государственные должности Республики Саха (Якутия), муниципальные должности, государственным гражданским служащим Республики Саха (Якутия),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36370D" w:rsidRDefault="0036370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е) участие в пределах своей компетенции в обеспечении соблюдения в Правительстве Республики Саха (Якутия), исполнительных органах государственной власти Республики Саха (Якутия) законных прав и интересов лица, сообщившего о ставшем ему известном факте коррупции;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ж) обеспечение реализации государственными гражданскими служащими Республики Саха (Якутия)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Саха (Якутия) обо всех случаях обращения к ним каких-либо лиц в целях склонения их к совершению коррупционных правонарушений;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з) осуществление проверки:</w:t>
      </w:r>
    </w:p>
    <w:p w:rsidR="0036370D" w:rsidRDefault="0036370D">
      <w:pPr>
        <w:pStyle w:val="ConsPlusNormal"/>
        <w:spacing w:before="220"/>
        <w:ind w:firstLine="540"/>
        <w:jc w:val="both"/>
      </w:pPr>
      <w:proofErr w:type="gramStart"/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Саха (Якутия), муниципальных должностей, для которых федеральными законами не предусмотрено иное, и должностей государственной гражданской службы Республики Саха (Якутия);</w:t>
      </w:r>
      <w:proofErr w:type="gramEnd"/>
    </w:p>
    <w:p w:rsidR="0036370D" w:rsidRDefault="0036370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Саха (Якутия), муниципальные должности, для которых федеральными законами не предусмотрено иное, и государственными гражданскими служащими Республики Саха (Якутия);</w:t>
      </w:r>
    </w:p>
    <w:p w:rsidR="0036370D" w:rsidRDefault="0036370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соблюдения лицами, замещающими государственные должности Республики Саха (Якутия), муниципальные должности, для которых федеральными законами не предусмотрено иное, и государственными гражданскими служащими Республики Саха (Якутия) запретов, ограничений и требований, установленных в целях противодействия коррупции;</w:t>
      </w:r>
    </w:p>
    <w:p w:rsidR="0036370D" w:rsidRDefault="0036370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соблюдения гражданами, замещавшими должности государственной гражданской службы Республики Саха (Якутия), ограничений при заключении ими после увольнения с государственной гражданской службы Республики Саха (Якутия) трудового договора и (или) гражданско-правового договора в случаях, предусмотренных федеральными законами;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 xml:space="preserve">и)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в государственных учреждениях Республики Саха (Якутия) и организациях, созданных для выполнения задач, поставленных перед исполнительными органами государственной власти Республики Саха (Якутия), а также за реализацией в этих учреждениях и организациях мер по профилактике коррупционных правонарушений;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к) участие в пределах своей компетенции в подготовке и рассмотрении проектов нормативных правовых актов Республики Саха (Якутия) по вопросам противодействия коррупции;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lastRenderedPageBreak/>
        <w:t>л) анализ сведений о:</w:t>
      </w:r>
    </w:p>
    <w:p w:rsidR="0036370D" w:rsidRDefault="0036370D">
      <w:pPr>
        <w:pStyle w:val="ConsPlusNormal"/>
        <w:spacing w:before="220"/>
        <w:ind w:firstLine="540"/>
        <w:jc w:val="both"/>
      </w:pPr>
      <w:proofErr w:type="gramStart"/>
      <w:r>
        <w:t>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Саха (Якутия), муниципальных должностей, должностей государственной гражданской службы Республики Саха (Якутия);</w:t>
      </w:r>
      <w:proofErr w:type="gramEnd"/>
    </w:p>
    <w:p w:rsidR="0036370D" w:rsidRDefault="0036370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spacing w:before="220"/>
        <w:ind w:firstLine="540"/>
        <w:jc w:val="both"/>
      </w:pPr>
      <w:proofErr w:type="gramStart"/>
      <w:r>
        <w:t>доходах, расходах, об имуществе и обязательствах имущественного характера, представленных лицами, замещающими государственные должности Республики Саха (Якутия), муниципальные должности, и государственными гражданскими служащими Республики Саха (Якутия) в соответствии с законодательством Российской Федерации;</w:t>
      </w:r>
      <w:proofErr w:type="gramEnd"/>
    </w:p>
    <w:p w:rsidR="0036370D" w:rsidRDefault="0036370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spacing w:before="220"/>
        <w:ind w:firstLine="540"/>
        <w:jc w:val="both"/>
      </w:pPr>
      <w:proofErr w:type="gramStart"/>
      <w:r>
        <w:t>соблюдении лицами, замещающими государственные должности Республики Саха (Якутия), и государственными гражданскими служащими Республики Саха (Якутия) запретов, ограничений и требований, установленных в целях противодействия коррупции;</w:t>
      </w:r>
      <w:proofErr w:type="gramEnd"/>
    </w:p>
    <w:p w:rsidR="0036370D" w:rsidRDefault="0036370D">
      <w:pPr>
        <w:pStyle w:val="ConsPlusNormal"/>
        <w:spacing w:before="220"/>
        <w:ind w:firstLine="540"/>
        <w:jc w:val="both"/>
      </w:pPr>
      <w:proofErr w:type="gramStart"/>
      <w:r>
        <w:t>соблюдении гражданами, замещавшими государственную должность Республики Саха (Якутия) и должности государственной гражданской службы Республики Саха (Якутия), ограничений при заключении ими после увольнения с государственной гражданской службы Республики Саха (Якутия) трудового договора и (или) гражданско-правового договора в случаях, предусмотренных федеральными законами;</w:t>
      </w:r>
      <w:proofErr w:type="gramEnd"/>
    </w:p>
    <w:p w:rsidR="0036370D" w:rsidRDefault="0036370D">
      <w:pPr>
        <w:pStyle w:val="ConsPlusNormal"/>
        <w:spacing w:before="220"/>
        <w:ind w:firstLine="540"/>
        <w:jc w:val="both"/>
      </w:pPr>
      <w:proofErr w:type="gramStart"/>
      <w:r>
        <w:t>м)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Саха (Якутия), муниципальные должности, для которых федеральными законами не предусмотрено иное, и государственных гражданских служащих Республики Саха (Якутия), их супруг (супругов) и несовершеннолетних детей на официальных сайтах Главы Республики Саха (Якутия), Правительства Республики Саха (Якутия), органов</w:t>
      </w:r>
      <w:proofErr w:type="gramEnd"/>
      <w:r>
        <w:t xml:space="preserve"> государственной власти Республики Саха (Якутия), органов местного самоуправления Республики Саха (Якутия)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36370D" w:rsidRDefault="0036370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 xml:space="preserve">н) обеспечение деятельности Комиссии по координации работы по противодействию коррупции в Республике Саха (Якутия) и его Президиума, подготовка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решений;</w:t>
      </w:r>
    </w:p>
    <w:p w:rsidR="0036370D" w:rsidRDefault="0036370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о) проведение в пределах своей компетенции мониторинга: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реализации организациями обязанности принимать меры по предупреждению коррупции;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 xml:space="preserve">п) организация в пределах своей компетенции антикоррупционного просвещения, а также осуществление </w:t>
      </w:r>
      <w:proofErr w:type="gramStart"/>
      <w:r>
        <w:t>контроля за</w:t>
      </w:r>
      <w:proofErr w:type="gramEnd"/>
      <w:r>
        <w:t xml:space="preserve"> его организацией в государственных учреждениях Республики Саха (Якутия);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р) осуществление иных функций в области противодействия коррупции в соответствии с законодательством Российской Федерации.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lastRenderedPageBreak/>
        <w:t>3.2. В целях реализации своих функций Управление:</w:t>
      </w:r>
    </w:p>
    <w:p w:rsidR="0036370D" w:rsidRDefault="0036370D">
      <w:pPr>
        <w:pStyle w:val="ConsPlusNormal"/>
        <w:spacing w:before="220"/>
        <w:ind w:firstLine="540"/>
        <w:jc w:val="both"/>
      </w:pPr>
      <w:proofErr w:type="gramStart"/>
      <w:r>
        <w:t>а)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в государственные органы Республики Саха (Якутия),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лиц, замещающих государственные должности Республики Саха (Якутия), для которых федеральными законами не предусмотрено иное, государственных гражданских служащих Республики Саха (Якутия), их супруг (супругов) и несовершеннолетних детей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  <w:proofErr w:type="gramEnd"/>
    </w:p>
    <w:p w:rsidR="0036370D" w:rsidRDefault="0036370D">
      <w:pPr>
        <w:pStyle w:val="ConsPlusNormal"/>
        <w:spacing w:before="220"/>
        <w:ind w:firstLine="540"/>
        <w:jc w:val="both"/>
      </w:pPr>
      <w:r>
        <w:t>б) осуществляет в пределах своей компетенции взаимодействие с правоохранительными органами, иными федеральными государственными органами, государственными органами Республики Саха (Якутия),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в) 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г) получает в пределах своей компетенции информацию от физических и юридических лиц (с их согласия);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д) проводит иные мероприятия, направленные на противодействие коррупции.</w:t>
      </w: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Title"/>
        <w:jc w:val="center"/>
        <w:outlineLvl w:val="1"/>
      </w:pPr>
      <w:r>
        <w:t>4. Организация деятельности Управления</w:t>
      </w: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Normal"/>
        <w:ind w:firstLine="540"/>
        <w:jc w:val="both"/>
      </w:pPr>
      <w:r>
        <w:t>4.1. Управление возглавляет руководитель, назначаемый на должность и освобождаемый от должности в установленном порядке Главой Республики Саха (Якутия). Служебный контракт с руководителем Управления заключается в соответствии с порядком, установленным законодательством Республики Саха (Якутия).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4.2. Руководитель Управления: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а) непосредственно руководит деятельностью Управления, обеспечивая решение возложенных задач и функций;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б) утверждает штатное расписание Управления;</w:t>
      </w:r>
    </w:p>
    <w:p w:rsidR="0036370D" w:rsidRDefault="0036370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в) назначает на должность и освобождает от должности сотрудников Управления, за исключением заместителей руководителя Управления, в установленном законодательством порядке, распределяет должностные обязанности между ними в соответствии с должностными регламентами;</w:t>
      </w:r>
    </w:p>
    <w:p w:rsidR="0036370D" w:rsidRDefault="0036370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г) принимает решения о направлении сотрудников Управления в служебные командировки, на учебу, стажировку, повышение квалификации;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д) в установленном законодательством порядке принимает решения о поощрении сотрудников Управления и применении к ним мер дисциплинарного взыскания;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lastRenderedPageBreak/>
        <w:t>е) подписывает служебную документацию в пределах своей компетенции, осуществляет организационное руководство за ведением делопроизводства в Управлении согласно соответствующему Регламенту;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ж) подписывает соглашения и иные документы по вопросам, относящимся к компетенции Управления;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з) утверждает положения о структурных подразделениях Управления, должностные регламенты государственных гражданских служащих Управления;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и) организует подготовку и проведение аттестации государственных гражданских служащих Управления;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к) определяет порядок премирования работников Управления;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л) издает приказы, распоряжения по вопросам деятельности Управления, организует контроль их исполнения;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м) представляет Управление без доверенности в органах государственной власти Российской Федерации и Республики Саха (Якутия), органах местного самоуправления, правоохранительных органах и органах судебной власти Российской Федерации, а также в других организациях;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н) организует материально-техническое обеспечение Управления;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о) выдает доверенности и решает вопросы гражданско-правового характера;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 xml:space="preserve">п) принимает решение об осуществлении закупок товаров, работ и услуг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N 44-ФЗ "О контрактной системе в сфере закупок товаров, работ, услуг для обеспечения государственных и муниципальных нужд" в целях обеспечения деятельности Управления;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р) несет персональную ответственность за деятельность Управления;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с) осуществляет иные полномочия в соответствии с федеральным и республиканским законодательством.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4.3. Руководитель Управления имеет трех заместителей, в том числе одного первого заместителя.</w:t>
      </w:r>
    </w:p>
    <w:p w:rsidR="0036370D" w:rsidRDefault="0036370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24.12.2018 N 284)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Заместители руководителя назначаются на должность и освобождаются от должности Главой Республики Саха (Якутия).</w:t>
      </w:r>
    </w:p>
    <w:p w:rsidR="0036370D" w:rsidRDefault="0036370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2402)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Служебные контракты с заместителями руководителя Управления заключаются в соответствии с законодательством Республики Саха (Якутия).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Заместители руководителя осуществляют свою деятельность в соответствии с правовым актом руководителя Управления о распределении обязанностей и должностными регламентами.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4.4. Управление состоит из отделов, численность и структура которых утверждается руководителем Управления. Отделы возглавляются руководителями.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Отделы Управления осуществляют свою деятельность согласно утвержденным руководителем Управления положениями, регламентирующими их функции и полномочия.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lastRenderedPageBreak/>
        <w:t>4.5. Заместители руководителя, руководители отделов, иные государственные гражданские служащие Управления осуществляют свои права и обязанности в соответствии с должностными регламентами, утвержденными руководителем Управления.</w:t>
      </w: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Title"/>
        <w:jc w:val="center"/>
        <w:outlineLvl w:val="1"/>
      </w:pPr>
      <w:r>
        <w:t>5. Ответственность</w:t>
      </w: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Normal"/>
        <w:ind w:firstLine="540"/>
        <w:jc w:val="both"/>
      </w:pPr>
      <w:r>
        <w:t xml:space="preserve">5.1. Управление несет ответственность </w:t>
      </w:r>
      <w:proofErr w:type="gramStart"/>
      <w:r>
        <w:t>за</w:t>
      </w:r>
      <w:proofErr w:type="gramEnd"/>
      <w:r>
        <w:t>: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надлежащее выполнение возложенных задач и полномочий;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достоверность информации, предоставляемой Главе Республики Саха (Якутия), Правительству Республики Саха (Якутия), Государственному Собранию (Ил Тумэн) Республики Саха (Якутия), в федеральные и республиканские органы государственной власти, органы местного самоуправления, средства массовой информации;</w:t>
      </w:r>
    </w:p>
    <w:p w:rsidR="0036370D" w:rsidRDefault="0036370D">
      <w:pPr>
        <w:pStyle w:val="ConsPlusNormal"/>
        <w:spacing w:before="220"/>
        <w:ind w:firstLine="540"/>
        <w:jc w:val="both"/>
      </w:pPr>
      <w:proofErr w:type="gramStart"/>
      <w:r>
        <w:t>эффективное и целевое использование выделенных бюджетных средств, достоверность и своевременное предоставление установленной отчетности, своевременное составление и представление бюджетной росписи и лимитов бюджетных обязательств в орган, исполняющий бюджет, утверждение смет доходов и расходов, соблюдение штатно-сметной дисциплины, соответствие бюджетной росписи показателям, утвержденным законом о бюджете;</w:t>
      </w:r>
      <w:proofErr w:type="gramEnd"/>
    </w:p>
    <w:p w:rsidR="0036370D" w:rsidRDefault="0036370D">
      <w:pPr>
        <w:pStyle w:val="ConsPlusNormal"/>
        <w:spacing w:before="220"/>
        <w:ind w:firstLine="540"/>
        <w:jc w:val="both"/>
      </w:pPr>
      <w:r>
        <w:t>правильность и законность осуществления действий;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соблюдение законодательства об охране труда;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соблюдение установленных правил работы с документами;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соблюдение работниками трудовой дисциплины и распорядка дня.</w:t>
      </w:r>
    </w:p>
    <w:p w:rsidR="0036370D" w:rsidRDefault="0036370D">
      <w:pPr>
        <w:pStyle w:val="ConsPlusNormal"/>
        <w:spacing w:before="220"/>
        <w:ind w:firstLine="540"/>
        <w:jc w:val="both"/>
      </w:pPr>
      <w:r>
        <w:t>5.2. Должностные лица Управления несут ответственность за неисполнение или ненадлежащее исполнение возложенных на них обязанностей в соответствии с законодательством.</w:t>
      </w: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Title"/>
        <w:jc w:val="center"/>
        <w:outlineLvl w:val="1"/>
      </w:pPr>
      <w:r>
        <w:t>6. Прекращение деятельности</w:t>
      </w: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Normal"/>
        <w:ind w:firstLine="540"/>
        <w:jc w:val="both"/>
      </w:pPr>
      <w:r>
        <w:t>6.1. Прекращение деятельности Управления осуществляется на условиях и в порядке, предусмотренном законодательством Российской Федерации и Республики Саха (Якутия).</w:t>
      </w: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Normal"/>
        <w:jc w:val="both"/>
      </w:pPr>
    </w:p>
    <w:p w:rsidR="0036370D" w:rsidRDefault="003637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1" w:name="_GoBack"/>
      <w:bookmarkEnd w:id="1"/>
    </w:p>
    <w:sectPr w:rsidR="00A728DF" w:rsidSect="0041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0D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6370D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CE7E28AB6AF3783A046015F8B152CF00F7AA1C84804DE452886953284AD98F492A1CD78E13BDB197F4CD8F0EE4D70E901FC2E2FA5FF9ADD1904A1LAA" TargetMode="External"/><Relationship Id="rId13" Type="http://schemas.openxmlformats.org/officeDocument/2006/relationships/hyperlink" Target="consultantplus://offline/ref=181CE7E28AB6AF3783A046015F8B152CF00F7AA1C84804DE452886953284AD98F492A1CD78E13BDB197F4CD8F0EE4D70E901FC2E2FA5FF9ADD1904A1LAA" TargetMode="External"/><Relationship Id="rId18" Type="http://schemas.openxmlformats.org/officeDocument/2006/relationships/hyperlink" Target="consultantplus://offline/ref=181CE7E28AB6AF3783A046015F8B152CF00F7AA1C94D0AD0412886953284AD98F492A1CD78E13BDB197F4DDDF0EE4D70E901FC2E2FA5FF9ADD1904A1LAA" TargetMode="External"/><Relationship Id="rId26" Type="http://schemas.openxmlformats.org/officeDocument/2006/relationships/hyperlink" Target="consultantplus://offline/ref=181CE7E28AB6AF3783A046015F8B152CF00F7AA1C94D0AD0412886953284AD98F492A1CD78E13BDB197F4DD6F0EE4D70E901FC2E2FA5FF9ADD1904A1LAA" TargetMode="External"/><Relationship Id="rId39" Type="http://schemas.openxmlformats.org/officeDocument/2006/relationships/hyperlink" Target="consultantplus://offline/ref=181CE7E28AB6AF3783A046015F8B152CF00F7AA1C94D0AD0412886953284AD98F492A1CD78E13BDB197F4FD9F0EE4D70E901FC2E2FA5FF9ADD1904A1LA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1CE7E28AB6AF3783A0580C49E74925FA0523AAC84B088F1E77DDC8658DA7CFA1DDA0833EEE24DB11614EDFFAABL3A" TargetMode="External"/><Relationship Id="rId34" Type="http://schemas.openxmlformats.org/officeDocument/2006/relationships/hyperlink" Target="consultantplus://offline/ref=181CE7E28AB6AF3783A046015F8B152CF00F7AA1C94D0AD0412886953284AD98F492A1CD78E13BDB197F4FDDF0EE4D70E901FC2E2FA5FF9ADD1904A1LAA" TargetMode="External"/><Relationship Id="rId7" Type="http://schemas.openxmlformats.org/officeDocument/2006/relationships/hyperlink" Target="consultantplus://offline/ref=181CE7E28AB6AF3783A046015F8B152CF00F7AA1C94D0AD0412886953284AD98F492A1CD78E13BDB197F4CD6F0EE4D70E901FC2E2FA5FF9ADD1904A1LAA" TargetMode="External"/><Relationship Id="rId12" Type="http://schemas.openxmlformats.org/officeDocument/2006/relationships/hyperlink" Target="consultantplus://offline/ref=181CE7E28AB6AF3783A046015F8B152CF00F7AA1C94D0AD0412886953284AD98F492A1CD78E13BDB197F4CD6F0EE4D70E901FC2E2FA5FF9ADD1904A1LAA" TargetMode="External"/><Relationship Id="rId17" Type="http://schemas.openxmlformats.org/officeDocument/2006/relationships/hyperlink" Target="consultantplus://offline/ref=181CE7E28AB6AF3783A046015F8B152CF00F7AA1CA4204DC432886953284AD98F492A1DF78B937D91B614CD7E5B81C35ABL5A" TargetMode="External"/><Relationship Id="rId25" Type="http://schemas.openxmlformats.org/officeDocument/2006/relationships/hyperlink" Target="consultantplus://offline/ref=181CE7E28AB6AF3783A046015F8B152CF00F7AA1C94D0AD0412886953284AD98F492A1CD78E13BDB197F4DD7F0EE4D70E901FC2E2FA5FF9ADD1904A1LAA" TargetMode="External"/><Relationship Id="rId33" Type="http://schemas.openxmlformats.org/officeDocument/2006/relationships/hyperlink" Target="consultantplus://offline/ref=181CE7E28AB6AF3783A046015F8B152CF00F7AA1C94D0AD0412886953284AD98F492A1CD78E13BDB197F4FDFF0EE4D70E901FC2E2FA5FF9ADD1904A1LAA" TargetMode="External"/><Relationship Id="rId38" Type="http://schemas.openxmlformats.org/officeDocument/2006/relationships/hyperlink" Target="consultantplus://offline/ref=181CE7E28AB6AF3783A046015F8B152CF00F7AA1C84804DE452886953284AD98F492A1CD78E13BDB197F4CD8F0EE4D70E901FC2E2FA5FF9ADD1904A1LA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1CE7E28AB6AF3783A0580C49E74925FB0C23A9C41C5F8D4F22D3CD6DDDFDDFA594F78C22EC32C51B7F4DADL6A" TargetMode="External"/><Relationship Id="rId20" Type="http://schemas.openxmlformats.org/officeDocument/2006/relationships/hyperlink" Target="consultantplus://offline/ref=181CE7E28AB6AF3783A046015F8B152CF00F7AA1C94D0AD0412886953284AD98F492A1CD78E13BDB197F4DDBF0EE4D70E901FC2E2FA5FF9ADD1904A1LAA" TargetMode="External"/><Relationship Id="rId29" Type="http://schemas.openxmlformats.org/officeDocument/2006/relationships/hyperlink" Target="consultantplus://offline/ref=181CE7E28AB6AF3783A046015F8B152CF00F7AA1C94D0AD0412886953284AD98F492A1CD78E13BDB197F4EDCF0EE4D70E901FC2E2FA5FF9ADD1904A1LA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CE7E28AB6AF3783A046015F8B152CF00F7AA1C84B07DE442886953284AD98F492A1CD78E13BDB197F4CD8F0EE4D70E901FC2E2FA5FF9ADD1904A1LAA" TargetMode="External"/><Relationship Id="rId11" Type="http://schemas.openxmlformats.org/officeDocument/2006/relationships/hyperlink" Target="consultantplus://offline/ref=181CE7E28AB6AF3783A046015F8B152CF00F7AA1C84B07DE442886953284AD98F492A1CD78E13BDB197F4CD8F0EE4D70E901FC2E2FA5FF9ADD1904A1LAA" TargetMode="External"/><Relationship Id="rId24" Type="http://schemas.openxmlformats.org/officeDocument/2006/relationships/hyperlink" Target="consultantplus://offline/ref=181CE7E28AB6AF3783A046015F8B152CF00F7AA1C94D0AD0412886953284AD98F492A1CD78E13BDB197F4DD9F0EE4D70E901FC2E2FA5FF9ADD1904A1LAA" TargetMode="External"/><Relationship Id="rId32" Type="http://schemas.openxmlformats.org/officeDocument/2006/relationships/hyperlink" Target="consultantplus://offline/ref=181CE7E28AB6AF3783A046015F8B152CF00F7AA1C94D0AD0412886953284AD98F492A1CD78E13BDB197F4ED7F0EE4D70E901FC2E2FA5FF9ADD1904A1LAA" TargetMode="External"/><Relationship Id="rId37" Type="http://schemas.openxmlformats.org/officeDocument/2006/relationships/hyperlink" Target="consultantplus://offline/ref=181CE7E28AB6AF3783A0580C49E74925FA0620AEC942088F1E77DDC8658DA7CFA1DDA0833EEE24DB11614EDFFAABL3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1CE7E28AB6AF3783A046015F8B152CF00F7AA1C94D0AD0412886953284AD98F492A1CD78E13BDB197F4DDFF0EE4D70E901FC2E2FA5FF9ADD1904A1LAA" TargetMode="External"/><Relationship Id="rId23" Type="http://schemas.openxmlformats.org/officeDocument/2006/relationships/hyperlink" Target="consultantplus://offline/ref=181CE7E28AB6AF3783A0580C49E74925FA0523AAC849088F1E77DDC8658DA7CFA1DDA0833EEE24DB11614EDFFAABL3A" TargetMode="External"/><Relationship Id="rId28" Type="http://schemas.openxmlformats.org/officeDocument/2006/relationships/hyperlink" Target="consultantplus://offline/ref=181CE7E28AB6AF3783A046015F8B152CF00F7AA1C94D0AD0412886953284AD98F492A1CD78E13BDB197F4EDDF0EE4D70E901FC2E2FA5FF9ADD1904A1LAA" TargetMode="External"/><Relationship Id="rId36" Type="http://schemas.openxmlformats.org/officeDocument/2006/relationships/hyperlink" Target="consultantplus://offline/ref=181CE7E28AB6AF3783A046015F8B152CF00F7AA1C94D0AD0412886953284AD98F492A1CD78E13BDB197F4FDAF0EE4D70E901FC2E2FA5FF9ADD1904A1LAA" TargetMode="External"/><Relationship Id="rId10" Type="http://schemas.openxmlformats.org/officeDocument/2006/relationships/hyperlink" Target="consultantplus://offline/ref=181CE7E28AB6AF3783A046015F8B152CF00F7AA1CA4907D1412886953284AD98F492A1DF78B937D91B614CD7E5B81C35ABL5A" TargetMode="External"/><Relationship Id="rId19" Type="http://schemas.openxmlformats.org/officeDocument/2006/relationships/hyperlink" Target="consultantplus://offline/ref=181CE7E28AB6AF3783A046015F8B152CF00F7AA1C94D0AD0412886953284AD98F492A1CD78E13BDB197F4DDCF0EE4D70E901FC2E2FA5FF9ADD1904A1LAA" TargetMode="External"/><Relationship Id="rId31" Type="http://schemas.openxmlformats.org/officeDocument/2006/relationships/hyperlink" Target="consultantplus://offline/ref=181CE7E28AB6AF3783A046015F8B152CF00F7AA1C94D0AD0412886953284AD98F492A1CD78E13BDB197F4ED9F0EE4D70E901FC2E2FA5FF9ADD1904A1L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1CE7E28AB6AF3783A046015F8B152CF00F7AA1C84B07DE462886953284AD98F492A1DF78B937D91B614CD7E5B81C35ABL5A" TargetMode="External"/><Relationship Id="rId14" Type="http://schemas.openxmlformats.org/officeDocument/2006/relationships/hyperlink" Target="consultantplus://offline/ref=181CE7E28AB6AF3783A046015F8B152CF00F7AA1C84B07DE442886953284AD98F492A1CD78E13BDB197F4CD7F0EE4D70E901FC2E2FA5FF9ADD1904A1LAA" TargetMode="External"/><Relationship Id="rId22" Type="http://schemas.openxmlformats.org/officeDocument/2006/relationships/hyperlink" Target="consultantplus://offline/ref=181CE7E28AB6AF3783A0580C49E74925FB0D2DA9CB4D088F1E77DDC8658DA7CFA1DDA0833EEE24DB11614EDFFAABL3A" TargetMode="External"/><Relationship Id="rId27" Type="http://schemas.openxmlformats.org/officeDocument/2006/relationships/hyperlink" Target="consultantplus://offline/ref=181CE7E28AB6AF3783A046015F8B152CF00F7AA1C94D0AD0412886953284AD98F492A1CD78E13BDB197F4EDFF0EE4D70E901FC2E2FA5FF9ADD1904A1LAA" TargetMode="External"/><Relationship Id="rId30" Type="http://schemas.openxmlformats.org/officeDocument/2006/relationships/hyperlink" Target="consultantplus://offline/ref=181CE7E28AB6AF3783A046015F8B152CF00F7AA1C94D0AD0412886953284AD98F492A1CD78E13BDB197F4EDBF0EE4D70E901FC2E2FA5FF9ADD1904A1LAA" TargetMode="External"/><Relationship Id="rId35" Type="http://schemas.openxmlformats.org/officeDocument/2006/relationships/hyperlink" Target="consultantplus://offline/ref=181CE7E28AB6AF3783A046015F8B152CF00F7AA1C94D0AD0412886953284AD98F492A1CD78E13BDB197F4FDBF0EE4D70E901FC2E2FA5FF9ADD1904A1L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2019-08-22T00:11:00Z</dcterms:created>
  <dcterms:modified xsi:type="dcterms:W3CDTF">2019-08-22T00:12:00Z</dcterms:modified>
</cp:coreProperties>
</file>